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6"/>
      </w:tblGrid>
      <w:tr w:rsidR="009D031D" w14:paraId="0EE703A0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F230E43" w14:textId="77777777" w:rsidR="00FE3229" w:rsidRDefault="00FE3229" w:rsidP="009D031D">
            <w:pPr>
              <w:pStyle w:val="Address2"/>
            </w:pPr>
            <w:r>
              <w:t>287 East 139th Street, Apt. 4 • Bronx, New York 10454</w:t>
            </w:r>
          </w:p>
        </w:tc>
      </w:tr>
      <w:tr w:rsidR="009D031D" w:rsidRPr="001515E5" w14:paraId="64DD0F36" w14:textId="77777777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14:paraId="4F82B816" w14:textId="5C4E3239" w:rsidR="009D031D" w:rsidRPr="00F251BB" w:rsidRDefault="009D031D" w:rsidP="00AD5235">
            <w:pPr>
              <w:pStyle w:val="Address1"/>
              <w:rPr>
                <w:lang w:val="fr-FR"/>
              </w:rPr>
            </w:pPr>
            <w:r w:rsidRPr="00F251BB">
              <w:rPr>
                <w:lang w:val="fr-FR"/>
              </w:rPr>
              <w:t xml:space="preserve">Phone </w:t>
            </w:r>
            <w:r w:rsidR="00AD5235" w:rsidRPr="00F251BB">
              <w:rPr>
                <w:lang w:val="fr-FR"/>
              </w:rPr>
              <w:t>212 851 4395</w:t>
            </w:r>
            <w:r w:rsidRPr="00F251BB">
              <w:rPr>
                <w:lang w:val="fr-FR"/>
              </w:rPr>
              <w:t xml:space="preserve"> • E-mail </w:t>
            </w:r>
            <w:r w:rsidR="00AD5235" w:rsidRPr="00F251BB">
              <w:rPr>
                <w:lang w:val="fr-FR"/>
              </w:rPr>
              <w:t>aas39@columbia.edu</w:t>
            </w:r>
          </w:p>
        </w:tc>
      </w:tr>
    </w:tbl>
    <w:p w14:paraId="0F9D880D" w14:textId="77777777" w:rsidR="009D031D" w:rsidRDefault="009D031D" w:rsidP="009D031D">
      <w:pPr>
        <w:pStyle w:val="Name"/>
      </w:pPr>
      <w:r>
        <w:t>Amy Starecheski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8"/>
        <w:gridCol w:w="8790"/>
      </w:tblGrid>
      <w:tr w:rsidR="009D031D" w14:paraId="248447CE" w14:textId="77777777">
        <w:tc>
          <w:tcPr>
            <w:tcW w:w="9558" w:type="dxa"/>
            <w:gridSpan w:val="2"/>
            <w:shd w:val="clear" w:color="auto" w:fill="auto"/>
          </w:tcPr>
          <w:p w14:paraId="297910BF" w14:textId="77777777" w:rsidR="009D031D" w:rsidRDefault="009D031D" w:rsidP="009D031D">
            <w:pPr>
              <w:pStyle w:val="SectionTitle"/>
            </w:pPr>
            <w:r>
              <w:t>Education</w:t>
            </w:r>
          </w:p>
        </w:tc>
      </w:tr>
      <w:tr w:rsidR="009D031D" w14:paraId="2E77872D" w14:textId="77777777">
        <w:tc>
          <w:tcPr>
            <w:tcW w:w="768" w:type="dxa"/>
            <w:shd w:val="clear" w:color="auto" w:fill="auto"/>
          </w:tcPr>
          <w:p w14:paraId="01C36A34" w14:textId="77777777" w:rsidR="009D031D" w:rsidRDefault="009D031D"/>
        </w:tc>
        <w:tc>
          <w:tcPr>
            <w:tcW w:w="8790" w:type="dxa"/>
            <w:shd w:val="clear" w:color="auto" w:fill="auto"/>
          </w:tcPr>
          <w:p w14:paraId="40CE017E" w14:textId="72D2E679" w:rsidR="009D031D" w:rsidRPr="00EF6931" w:rsidRDefault="009D031D" w:rsidP="009D031D">
            <w:pPr>
              <w:pStyle w:val="CompanyName"/>
              <w:rPr>
                <w:sz w:val="23"/>
              </w:rPr>
            </w:pPr>
            <w:r w:rsidRPr="00EF6931">
              <w:rPr>
                <w:sz w:val="23"/>
              </w:rPr>
              <w:t>2</w:t>
            </w:r>
            <w:r w:rsidR="001C62CC">
              <w:rPr>
                <w:sz w:val="23"/>
              </w:rPr>
              <w:t>014</w:t>
            </w:r>
            <w:r w:rsidRPr="00EF6931">
              <w:rPr>
                <w:sz w:val="23"/>
              </w:rPr>
              <w:t xml:space="preserve">                 City University of New York, Graduate Center  </w:t>
            </w:r>
            <w:r w:rsidR="00742D54">
              <w:rPr>
                <w:sz w:val="23"/>
              </w:rPr>
              <w:t xml:space="preserve">  </w:t>
            </w:r>
            <w:r w:rsidRPr="00EF6931">
              <w:rPr>
                <w:sz w:val="23"/>
              </w:rPr>
              <w:t>NY, NY</w:t>
            </w:r>
          </w:p>
          <w:p w14:paraId="3A1C05E2" w14:textId="589A9FEE" w:rsidR="00CD767E" w:rsidRDefault="00B67EBF" w:rsidP="009D031D">
            <w:pPr>
              <w:pStyle w:val="JobTitle"/>
              <w:rPr>
                <w:i w:val="0"/>
              </w:rPr>
            </w:pPr>
            <w:r>
              <w:t>Ph.D.</w:t>
            </w:r>
            <w:r w:rsidR="009D031D">
              <w:t xml:space="preserve"> Cultural Anthropology</w:t>
            </w:r>
            <w:r w:rsidR="004D1601">
              <w:t xml:space="preserve"> </w:t>
            </w:r>
          </w:p>
          <w:p w14:paraId="74E1D8C6" w14:textId="1714B520" w:rsidR="009D031D" w:rsidRDefault="00CD767E" w:rsidP="00CD767E">
            <w:pPr>
              <w:pStyle w:val="Achievement"/>
            </w:pPr>
            <w:r>
              <w:t>Major fields for oral exams</w:t>
            </w:r>
            <w:r w:rsidR="0039774A">
              <w:t xml:space="preserve"> (Pass with Distinction)</w:t>
            </w:r>
            <w:r w:rsidR="004F3355">
              <w:t>: Urban Anthropology, US;</w:t>
            </w:r>
            <w:r>
              <w:t xml:space="preserve"> History, Law, and Property</w:t>
            </w:r>
          </w:p>
          <w:p w14:paraId="722F987C" w14:textId="5B533B0D" w:rsidR="00823EFD" w:rsidRDefault="00823EFD" w:rsidP="00CD767E">
            <w:pPr>
              <w:pStyle w:val="Achievement"/>
            </w:pPr>
            <w:r>
              <w:t>Committee: Katherine Verdery (chair), John Collins, Setha Low, Jeff Maskovsky</w:t>
            </w:r>
            <w:r w:rsidR="00692D59">
              <w:t>, Neil Smith</w:t>
            </w:r>
          </w:p>
          <w:p w14:paraId="6E9CAC61" w14:textId="6648EDAF" w:rsidR="00D5397C" w:rsidRPr="00D5397C" w:rsidRDefault="00D5397C" w:rsidP="00CD767E">
            <w:pPr>
              <w:pStyle w:val="Achievement"/>
              <w:rPr>
                <w:i/>
              </w:rPr>
            </w:pPr>
            <w:r>
              <w:t xml:space="preserve">Dissertation: </w:t>
            </w:r>
            <w:r w:rsidRPr="00D5397C">
              <w:rPr>
                <w:i/>
              </w:rPr>
              <w:t xml:space="preserve">What Was Squatting, and What Came Next?: </w:t>
            </w:r>
            <w:r w:rsidR="001C62CC">
              <w:rPr>
                <w:i/>
              </w:rPr>
              <w:t>The Mystery of Property</w:t>
            </w:r>
            <w:r w:rsidRPr="00D5397C">
              <w:rPr>
                <w:i/>
              </w:rPr>
              <w:t xml:space="preserve"> in New York City, 1984-2014</w:t>
            </w:r>
            <w:r>
              <w:rPr>
                <w:i/>
              </w:rPr>
              <w:t xml:space="preserve"> </w:t>
            </w:r>
          </w:p>
          <w:p w14:paraId="17460869" w14:textId="16D33662" w:rsidR="009D031D" w:rsidRPr="00EF6931" w:rsidRDefault="009D031D" w:rsidP="009D031D">
            <w:pPr>
              <w:pStyle w:val="CompanyName"/>
              <w:rPr>
                <w:sz w:val="23"/>
              </w:rPr>
            </w:pPr>
            <w:r w:rsidRPr="00EF6931">
              <w:rPr>
                <w:sz w:val="23"/>
              </w:rPr>
              <w:t>2005</w:t>
            </w:r>
            <w:r w:rsidRPr="00EF6931">
              <w:rPr>
                <w:sz w:val="23"/>
              </w:rPr>
              <w:tab/>
              <w:t xml:space="preserve">Columbia University Teachers College            </w:t>
            </w:r>
            <w:r w:rsidR="00EF6931">
              <w:rPr>
                <w:sz w:val="23"/>
              </w:rPr>
              <w:t xml:space="preserve"> </w:t>
            </w:r>
            <w:r w:rsidRPr="00EF6931">
              <w:rPr>
                <w:sz w:val="23"/>
              </w:rPr>
              <w:t xml:space="preserve">    NY, NY</w:t>
            </w:r>
          </w:p>
          <w:p w14:paraId="74BD6DF2" w14:textId="25A24C13" w:rsidR="009D031D" w:rsidRPr="00F37596" w:rsidRDefault="009D031D" w:rsidP="009D031D">
            <w:pPr>
              <w:pStyle w:val="JobTitle"/>
              <w:rPr>
                <w:i w:val="0"/>
              </w:rPr>
            </w:pPr>
            <w:r>
              <w:t xml:space="preserve">M.A. Teaching of English  </w:t>
            </w:r>
          </w:p>
          <w:p w14:paraId="222FD9E6" w14:textId="77777777" w:rsidR="009D031D" w:rsidRDefault="009D031D" w:rsidP="009D031D">
            <w:pPr>
              <w:pStyle w:val="JobTitle"/>
            </w:pPr>
          </w:p>
          <w:p w14:paraId="20C6FF22" w14:textId="6E0A038E" w:rsidR="009D031D" w:rsidRPr="00F37596" w:rsidRDefault="009D031D" w:rsidP="009D031D">
            <w:pPr>
              <w:pStyle w:val="JobTitle"/>
              <w:rPr>
                <w:i w:val="0"/>
              </w:rPr>
            </w:pPr>
            <w:r w:rsidRPr="00F37596">
              <w:rPr>
                <w:i w:val="0"/>
              </w:rPr>
              <w:t>1999</w:t>
            </w:r>
            <w:r w:rsidRPr="00F37596">
              <w:rPr>
                <w:i w:val="0"/>
              </w:rPr>
              <w:tab/>
            </w:r>
            <w:r w:rsidR="00607944">
              <w:rPr>
                <w:i w:val="0"/>
              </w:rPr>
              <w:t xml:space="preserve">           </w:t>
            </w:r>
            <w:r>
              <w:rPr>
                <w:i w:val="0"/>
              </w:rPr>
              <w:t>Columbia College</w:t>
            </w:r>
            <w:r w:rsidR="00607944">
              <w:rPr>
                <w:i w:val="0"/>
              </w:rPr>
              <w:t xml:space="preserve">                      </w:t>
            </w:r>
            <w:r>
              <w:rPr>
                <w:i w:val="0"/>
              </w:rPr>
              <w:t xml:space="preserve">    </w:t>
            </w:r>
            <w:r w:rsidR="00EF6931">
              <w:rPr>
                <w:i w:val="0"/>
              </w:rPr>
              <w:t xml:space="preserve">    </w:t>
            </w:r>
            <w:r>
              <w:rPr>
                <w:i w:val="0"/>
              </w:rPr>
              <w:t xml:space="preserve">   </w:t>
            </w:r>
            <w:r w:rsidR="00742D54">
              <w:rPr>
                <w:i w:val="0"/>
              </w:rPr>
              <w:t xml:space="preserve">           </w:t>
            </w:r>
            <w:r>
              <w:rPr>
                <w:i w:val="0"/>
              </w:rPr>
              <w:t xml:space="preserve"> NY, NY </w:t>
            </w:r>
          </w:p>
          <w:p w14:paraId="3483C02C" w14:textId="77777777" w:rsidR="00B67EBF" w:rsidRDefault="009D031D" w:rsidP="00B67EBF">
            <w:pPr>
              <w:pStyle w:val="Achievement"/>
              <w:numPr>
                <w:ilvl w:val="0"/>
                <w:numId w:val="0"/>
              </w:numPr>
            </w:pPr>
            <w:r w:rsidRPr="00B67EBF">
              <w:rPr>
                <w:i/>
              </w:rPr>
              <w:t>B.A Anthropology</w:t>
            </w:r>
            <w:r w:rsidR="00B67EBF">
              <w:t xml:space="preserve">. Graduated </w:t>
            </w:r>
            <w:r w:rsidR="00B67EBF" w:rsidRPr="006F577D">
              <w:rPr>
                <w:i/>
              </w:rPr>
              <w:t>magna cum laude</w:t>
            </w:r>
            <w:r w:rsidR="00B67EBF">
              <w:t>, Phi Beta Kappa</w:t>
            </w:r>
          </w:p>
          <w:p w14:paraId="0241B98A" w14:textId="3D702F80" w:rsidR="009D031D" w:rsidRPr="00B67EBF" w:rsidRDefault="009D031D" w:rsidP="00B67EBF">
            <w:pPr>
              <w:pStyle w:val="JobTitle"/>
              <w:rPr>
                <w:i w:val="0"/>
              </w:rPr>
            </w:pPr>
            <w:r>
              <w:t xml:space="preserve"> </w:t>
            </w:r>
          </w:p>
        </w:tc>
      </w:tr>
      <w:tr w:rsidR="00160FA0" w14:paraId="49A5DAE2" w14:textId="77777777">
        <w:tc>
          <w:tcPr>
            <w:tcW w:w="9558" w:type="dxa"/>
            <w:gridSpan w:val="2"/>
            <w:shd w:val="clear" w:color="auto" w:fill="auto"/>
          </w:tcPr>
          <w:p w14:paraId="3A898AFD" w14:textId="6A4E6AF0" w:rsidR="00160FA0" w:rsidRDefault="00B0622B" w:rsidP="00CD767E">
            <w:pPr>
              <w:pStyle w:val="SectionTitle"/>
            </w:pPr>
            <w:r>
              <w:t xml:space="preserve">AWARDS, </w:t>
            </w:r>
            <w:r w:rsidR="003869B0">
              <w:t xml:space="preserve">fellowships, </w:t>
            </w:r>
            <w:r w:rsidR="00160FA0">
              <w:t>Grants and Funding</w:t>
            </w:r>
          </w:p>
        </w:tc>
      </w:tr>
      <w:tr w:rsidR="00160FA0" w14:paraId="3291544F" w14:textId="77777777">
        <w:tc>
          <w:tcPr>
            <w:tcW w:w="9558" w:type="dxa"/>
            <w:gridSpan w:val="2"/>
            <w:shd w:val="clear" w:color="auto" w:fill="auto"/>
          </w:tcPr>
          <w:p w14:paraId="7ACAFB2C" w14:textId="1096073D" w:rsidR="00AF2183" w:rsidRDefault="00AF2183" w:rsidP="00AF2183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14:paraId="3856A032" w14:textId="15A607AB" w:rsidR="00710E2E" w:rsidRDefault="00710E2E" w:rsidP="00AF2183">
            <w:pPr>
              <w:pStyle w:val="Achievement"/>
            </w:pPr>
            <w:r>
              <w:t>Columbia Center for Teaching and Learning grant for “Curating Oral Histories: Audience Engagement, Evaluation, and Student Learning” project, 2018</w:t>
            </w:r>
          </w:p>
          <w:p w14:paraId="7F46B481" w14:textId="6363B164" w:rsidR="00F251BB" w:rsidRDefault="00F251BB" w:rsidP="00AF2183">
            <w:pPr>
              <w:pStyle w:val="Achievement"/>
            </w:pPr>
            <w:r>
              <w:t>First Prize, SAPIENS-Allegra “Will the Next Margaret Mead Please Stand Up?” writing contest, 2016</w:t>
            </w:r>
          </w:p>
          <w:p w14:paraId="11374671" w14:textId="77777777" w:rsidR="00607944" w:rsidRDefault="00607944" w:rsidP="00AF2183">
            <w:pPr>
              <w:pStyle w:val="Achievement"/>
            </w:pPr>
            <w:r>
              <w:t>Faculty Fellow, Op-Ed Project Public Engagement Workshop, Columbia University, 2016</w:t>
            </w:r>
          </w:p>
          <w:p w14:paraId="3DDBEDFC" w14:textId="3F2B6B66" w:rsidR="001C7E71" w:rsidRDefault="001C7E71" w:rsidP="00AF2183">
            <w:pPr>
              <w:pStyle w:val="Achievement"/>
            </w:pPr>
            <w:r>
              <w:t xml:space="preserve">Subvention award for </w:t>
            </w:r>
            <w:r w:rsidRPr="001C7E71">
              <w:rPr>
                <w:u w:val="single"/>
              </w:rPr>
              <w:t>Ours to Lose</w:t>
            </w:r>
            <w:r>
              <w:t>, Bevington Fund, University of Chicago Press, 2016</w:t>
            </w:r>
          </w:p>
          <w:p w14:paraId="3EF65670" w14:textId="0B5ECC86" w:rsidR="00B67EBF" w:rsidRDefault="00B67EBF" w:rsidP="00AF2183">
            <w:pPr>
              <w:pStyle w:val="Achievement"/>
            </w:pPr>
            <w:r>
              <w:t>Oral History Association Article Award, 2015</w:t>
            </w:r>
          </w:p>
          <w:p w14:paraId="5D695DBD" w14:textId="0C7F1FBC" w:rsidR="00B0622B" w:rsidRDefault="00B0622B" w:rsidP="00AF2183">
            <w:pPr>
              <w:pStyle w:val="Achievement"/>
            </w:pPr>
            <w:r>
              <w:t>Law and Humanities Junior Scholar Workshop Paper Competition Winner, 2015</w:t>
            </w:r>
          </w:p>
          <w:p w14:paraId="3C1C7C9C" w14:textId="3621278D" w:rsidR="003869B0" w:rsidRDefault="003869B0" w:rsidP="00AF2183">
            <w:pPr>
              <w:pStyle w:val="Achievement"/>
            </w:pPr>
            <w:r>
              <w:t>New York Council for the Humanities, Public Humanities Fellow, 2013-2014</w:t>
            </w:r>
          </w:p>
          <w:p w14:paraId="58193BC7" w14:textId="2AC0A8E7" w:rsidR="003869B0" w:rsidRDefault="003869B0" w:rsidP="00AF2183">
            <w:pPr>
              <w:pStyle w:val="Achievement"/>
            </w:pPr>
            <w:r>
              <w:t>CUNY Graduate Center, Dissertation Year Fellowship, 2013-2014</w:t>
            </w:r>
          </w:p>
          <w:p w14:paraId="5812B67A" w14:textId="77777777" w:rsidR="00510DA7" w:rsidRDefault="00160FA0" w:rsidP="00AF2183">
            <w:pPr>
              <w:pStyle w:val="Achievement"/>
            </w:pPr>
            <w:r>
              <w:t>CUNY Graduate Center, Enhanced Chancellor’s Fellowship, 2008-2013</w:t>
            </w:r>
          </w:p>
          <w:p w14:paraId="60EF4AF3" w14:textId="77777777" w:rsidR="00791501" w:rsidRDefault="00510DA7" w:rsidP="00791501">
            <w:pPr>
              <w:pStyle w:val="Achievement"/>
            </w:pPr>
            <w:r>
              <w:t>Department of Housing and Urban Development, Doctoral Dissertation Research Grant, 2011-2013</w:t>
            </w:r>
          </w:p>
          <w:p w14:paraId="571B23F1" w14:textId="30F71A13" w:rsidR="00160FA0" w:rsidRDefault="00791501" w:rsidP="00791501">
            <w:pPr>
              <w:pStyle w:val="Achievement"/>
            </w:pPr>
            <w:r>
              <w:t>CUNY Graduate Center</w:t>
            </w:r>
            <w:r w:rsidR="003869B0">
              <w:t>,</w:t>
            </w:r>
            <w:r>
              <w:t xml:space="preserve"> Doctoral </w:t>
            </w:r>
            <w:r w:rsidR="00EA4042">
              <w:t>Student</w:t>
            </w:r>
            <w:r>
              <w:t xml:space="preserve"> Research Grant, 2012</w:t>
            </w:r>
          </w:p>
          <w:p w14:paraId="473EC252" w14:textId="10D90651" w:rsidR="003F2BE6" w:rsidRDefault="00160FA0" w:rsidP="003F2BE6">
            <w:pPr>
              <w:pStyle w:val="Achievement"/>
            </w:pPr>
            <w:r>
              <w:t xml:space="preserve">Radcliffe Institute for Advanced Study, </w:t>
            </w:r>
            <w:r w:rsidR="00917873">
              <w:t xml:space="preserve">Schlesinger Library </w:t>
            </w:r>
            <w:r w:rsidR="00557FAA">
              <w:t>Oral History Grant, 2011</w:t>
            </w:r>
          </w:p>
          <w:p w14:paraId="12B01A2E" w14:textId="77777777" w:rsidR="00160FA0" w:rsidRDefault="00160FA0" w:rsidP="003F2BE6">
            <w:pPr>
              <w:pStyle w:val="Achievement"/>
            </w:pPr>
            <w:r>
              <w:t>CUNY Graduate Center Department of Anthropology, Summer Pre-Dissertation Travel Grant, 2010</w:t>
            </w:r>
          </w:p>
          <w:p w14:paraId="4DB1A199" w14:textId="703B5978" w:rsidR="003869B0" w:rsidRDefault="003869B0" w:rsidP="003F2BE6">
            <w:pPr>
              <w:pStyle w:val="Achievement"/>
            </w:pPr>
            <w:r>
              <w:t>Christiania, Copenhagen, Denmark, Researcher in Residence, Summer 2010</w:t>
            </w:r>
          </w:p>
        </w:tc>
      </w:tr>
      <w:tr w:rsidR="009D031D" w14:paraId="444AB27E" w14:textId="77777777">
        <w:tc>
          <w:tcPr>
            <w:tcW w:w="9558" w:type="dxa"/>
            <w:gridSpan w:val="2"/>
            <w:shd w:val="clear" w:color="auto" w:fill="auto"/>
          </w:tcPr>
          <w:p w14:paraId="0C5C197E" w14:textId="39AA309B" w:rsidR="009D031D" w:rsidRDefault="006C2268" w:rsidP="00E86BD9">
            <w:pPr>
              <w:pStyle w:val="SectionTitle"/>
            </w:pPr>
            <w:r>
              <w:t xml:space="preserve">Undergraduate and graduate </w:t>
            </w:r>
            <w:r w:rsidR="009D031D">
              <w:t xml:space="preserve">Teaching </w:t>
            </w:r>
          </w:p>
        </w:tc>
      </w:tr>
      <w:tr w:rsidR="009D031D" w:rsidRPr="00646DFC" w14:paraId="7A963C95" w14:textId="77777777">
        <w:tc>
          <w:tcPr>
            <w:tcW w:w="768" w:type="dxa"/>
            <w:shd w:val="clear" w:color="auto" w:fill="auto"/>
          </w:tcPr>
          <w:p w14:paraId="00AE5CB3" w14:textId="77777777" w:rsidR="009D031D" w:rsidRDefault="009D031D" w:rsidP="009D031D"/>
        </w:tc>
        <w:tc>
          <w:tcPr>
            <w:tcW w:w="8790" w:type="dxa"/>
            <w:shd w:val="clear" w:color="auto" w:fill="auto"/>
          </w:tcPr>
          <w:p w14:paraId="3C26F919" w14:textId="22430BE1" w:rsidR="00CE55C2" w:rsidRDefault="003F2BE6" w:rsidP="00CE55C2">
            <w:pPr>
              <w:pStyle w:val="CompanyName"/>
              <w:rPr>
                <w:b/>
              </w:rPr>
            </w:pPr>
            <w:r>
              <w:rPr>
                <w:b/>
              </w:rPr>
              <w:t xml:space="preserve">Fall 2012 </w:t>
            </w:r>
            <w:r w:rsidR="00B14A56">
              <w:rPr>
                <w:b/>
              </w:rPr>
              <w:t xml:space="preserve">- </w:t>
            </w:r>
            <w:r w:rsidR="001D676B">
              <w:rPr>
                <w:b/>
              </w:rPr>
              <w:t xml:space="preserve">present       </w:t>
            </w:r>
            <w:r w:rsidR="00CE55C2">
              <w:rPr>
                <w:b/>
              </w:rPr>
              <w:t xml:space="preserve">Columbia University Graduate School of Arts and Sciences  </w:t>
            </w:r>
            <w:r w:rsidR="00CE55C2" w:rsidRPr="00E978E8">
              <w:rPr>
                <w:b/>
              </w:rPr>
              <w:t>NY, NY</w:t>
            </w:r>
          </w:p>
          <w:p w14:paraId="3E2F0528" w14:textId="37FD473D" w:rsidR="00CE55C2" w:rsidRDefault="000C7C10" w:rsidP="00CE55C2">
            <w:pPr>
              <w:pStyle w:val="JobTitle"/>
            </w:pPr>
            <w:r>
              <w:lastRenderedPageBreak/>
              <w:t>Lecturer</w:t>
            </w:r>
            <w:r w:rsidR="00820D35">
              <w:t xml:space="preserve"> </w:t>
            </w:r>
            <w:r w:rsidR="00C62A73">
              <w:t>in Discipline</w:t>
            </w:r>
          </w:p>
          <w:p w14:paraId="2CE5A301" w14:textId="211E701A" w:rsidR="00CE55C2" w:rsidRPr="00CE55C2" w:rsidRDefault="00B67EBF" w:rsidP="009D031D">
            <w:pPr>
              <w:pStyle w:val="Achievement"/>
            </w:pPr>
            <w:r>
              <w:t xml:space="preserve">“Oral History: Fieldwork, Archiving, and </w:t>
            </w:r>
            <w:r w:rsidR="003F2BE6">
              <w:t>Documentation” and “Oral History Workshop” – year-long core courses for Oral History MA program</w:t>
            </w:r>
          </w:p>
          <w:p w14:paraId="509E595D" w14:textId="012B83B2" w:rsidR="00B14A56" w:rsidRDefault="00B14A56" w:rsidP="00B14A56">
            <w:pPr>
              <w:pStyle w:val="CompanyName"/>
              <w:rPr>
                <w:b/>
              </w:rPr>
            </w:pPr>
            <w:r>
              <w:rPr>
                <w:b/>
              </w:rPr>
              <w:t>Fall 2008 – present          Columbia University School of Journalism                          NY, NY</w:t>
            </w:r>
          </w:p>
          <w:p w14:paraId="0BCC8EA0" w14:textId="77777777" w:rsidR="00B14A56" w:rsidRDefault="00B14A56" w:rsidP="00B14A56">
            <w:pPr>
              <w:pStyle w:val="Achievement"/>
            </w:pPr>
            <w:r>
              <w:t>Co-teach oral history module of “Evidence and Inference,” required core course for graduate students in journalism</w:t>
            </w:r>
          </w:p>
          <w:p w14:paraId="00AB1E2E" w14:textId="77777777" w:rsidR="009D031D" w:rsidRDefault="00CD767E" w:rsidP="009D031D">
            <w:pPr>
              <w:pStyle w:val="CompanyName"/>
              <w:rPr>
                <w:b/>
              </w:rPr>
            </w:pPr>
            <w:r>
              <w:rPr>
                <w:b/>
              </w:rPr>
              <w:t>Fall</w:t>
            </w:r>
            <w:r w:rsidR="009D031D">
              <w:rPr>
                <w:b/>
              </w:rPr>
              <w:t xml:space="preserve"> 2009</w:t>
            </w:r>
            <w:r w:rsidR="004D1601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D1601">
              <w:rPr>
                <w:b/>
              </w:rPr>
              <w:t xml:space="preserve"> </w:t>
            </w:r>
            <w:r>
              <w:rPr>
                <w:b/>
              </w:rPr>
              <w:t>Fall 2011</w:t>
            </w:r>
            <w:r w:rsidR="009D031D">
              <w:rPr>
                <w:b/>
              </w:rPr>
              <w:t xml:space="preserve">    Hunter College, City University of New York</w:t>
            </w:r>
            <w:r w:rsidR="009D031D" w:rsidRPr="00E978E8">
              <w:rPr>
                <w:b/>
              </w:rPr>
              <w:tab/>
              <w:t xml:space="preserve">        </w:t>
            </w:r>
            <w:r w:rsidR="009D031D">
              <w:rPr>
                <w:b/>
              </w:rPr>
              <w:t xml:space="preserve">   </w:t>
            </w:r>
            <w:r w:rsidR="001D676B">
              <w:rPr>
                <w:b/>
              </w:rPr>
              <w:t xml:space="preserve">         </w:t>
            </w:r>
            <w:r w:rsidR="009D031D">
              <w:rPr>
                <w:b/>
              </w:rPr>
              <w:t xml:space="preserve">   </w:t>
            </w:r>
            <w:r w:rsidR="009D031D" w:rsidRPr="00E978E8">
              <w:rPr>
                <w:b/>
              </w:rPr>
              <w:t>NY, NY</w:t>
            </w:r>
          </w:p>
          <w:p w14:paraId="3FB182C2" w14:textId="77777777" w:rsidR="009D031D" w:rsidRDefault="004D1601" w:rsidP="009D031D">
            <w:pPr>
              <w:pStyle w:val="JobTitle"/>
            </w:pPr>
            <w:r>
              <w:t>Graduate Teaching Fellow</w:t>
            </w:r>
          </w:p>
          <w:p w14:paraId="17F22139" w14:textId="77777777" w:rsidR="004D1601" w:rsidRDefault="00566C13" w:rsidP="004D1601">
            <w:pPr>
              <w:pStyle w:val="Achievement"/>
            </w:pPr>
            <w:r>
              <w:t>Spring 2010</w:t>
            </w:r>
            <w:r w:rsidR="0039774A">
              <w:t xml:space="preserve"> - </w:t>
            </w:r>
            <w:r w:rsidR="004D5195">
              <w:t>Fall 2011</w:t>
            </w:r>
            <w:r w:rsidR="004D1601">
              <w:t>: “Introduction to Cul</w:t>
            </w:r>
            <w:r w:rsidR="005232F3">
              <w:t>tural Anthropology” – developed</w:t>
            </w:r>
            <w:r w:rsidR="00AF2183">
              <w:t xml:space="preserve"> syllabus and taught</w:t>
            </w:r>
            <w:r w:rsidR="004D1601">
              <w:t xml:space="preserve"> </w:t>
            </w:r>
            <w:r w:rsidR="003F6885">
              <w:t xml:space="preserve">large </w:t>
            </w:r>
            <w:r>
              <w:t xml:space="preserve">fieldwork-based </w:t>
            </w:r>
            <w:r w:rsidR="003F6885">
              <w:t xml:space="preserve">course </w:t>
            </w:r>
          </w:p>
          <w:p w14:paraId="3EF1575B" w14:textId="77777777" w:rsidR="009D031D" w:rsidRDefault="009D031D" w:rsidP="009D031D">
            <w:pPr>
              <w:pStyle w:val="JobTitle"/>
            </w:pPr>
            <w:r>
              <w:t>Teaching Assistant</w:t>
            </w:r>
          </w:p>
          <w:p w14:paraId="4BB11B1F" w14:textId="77777777" w:rsidR="009D031D" w:rsidRDefault="00AF2183" w:rsidP="009D031D">
            <w:pPr>
              <w:pStyle w:val="Achievement"/>
            </w:pPr>
            <w:r>
              <w:t>Fall</w:t>
            </w:r>
            <w:r w:rsidR="009D031D">
              <w:t xml:space="preserve"> 2009: “Introduction to Cultural Anthropology,” with Professor Judith Friedlander</w:t>
            </w:r>
          </w:p>
          <w:p w14:paraId="494A8856" w14:textId="77777777" w:rsidR="009D031D" w:rsidRPr="00E978E8" w:rsidRDefault="00CD767E" w:rsidP="009D031D">
            <w:pPr>
              <w:pStyle w:val="CompanyName"/>
              <w:rPr>
                <w:b/>
              </w:rPr>
            </w:pPr>
            <w:r>
              <w:rPr>
                <w:b/>
              </w:rPr>
              <w:t>Spring</w:t>
            </w:r>
            <w:r w:rsidR="009D031D" w:rsidRPr="00E978E8">
              <w:rPr>
                <w:b/>
              </w:rPr>
              <w:t xml:space="preserve"> 2008</w:t>
            </w:r>
            <w:r w:rsidR="004D1601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D1601">
              <w:rPr>
                <w:b/>
              </w:rPr>
              <w:t xml:space="preserve"> </w:t>
            </w:r>
            <w:r>
              <w:rPr>
                <w:b/>
              </w:rPr>
              <w:t xml:space="preserve">Summer </w:t>
            </w:r>
            <w:r w:rsidR="00510DA7">
              <w:rPr>
                <w:b/>
              </w:rPr>
              <w:t>2010</w:t>
            </w:r>
            <w:r w:rsidR="009D031D" w:rsidRPr="00E978E8">
              <w:rPr>
                <w:b/>
              </w:rPr>
              <w:t xml:space="preserve">      Columbia University Teachers College</w:t>
            </w:r>
            <w:r w:rsidR="009D031D" w:rsidRPr="00E978E8">
              <w:rPr>
                <w:b/>
              </w:rPr>
              <w:tab/>
              <w:t xml:space="preserve">        </w:t>
            </w:r>
            <w:r w:rsidR="009D031D">
              <w:rPr>
                <w:b/>
              </w:rPr>
              <w:t xml:space="preserve">      </w:t>
            </w:r>
            <w:r w:rsidR="009D031D" w:rsidRPr="00E978E8">
              <w:rPr>
                <w:b/>
              </w:rPr>
              <w:t xml:space="preserve">     NY, NY</w:t>
            </w:r>
          </w:p>
          <w:p w14:paraId="4B5D39E9" w14:textId="332F8E26" w:rsidR="009D031D" w:rsidRDefault="009D031D" w:rsidP="009D031D">
            <w:pPr>
              <w:pStyle w:val="JobTitle"/>
            </w:pPr>
            <w:r>
              <w:t xml:space="preserve">Adjunct </w:t>
            </w:r>
            <w:r w:rsidR="00D5397C">
              <w:t>Instructor</w:t>
            </w:r>
          </w:p>
          <w:p w14:paraId="1A7928F8" w14:textId="7477245C" w:rsidR="009D031D" w:rsidRDefault="009D031D" w:rsidP="005F6381">
            <w:pPr>
              <w:pStyle w:val="Achievement"/>
            </w:pPr>
            <w:r>
              <w:t xml:space="preserve">Taught and developed syllabus for graduate course: A+HW 5223 “Oral History as a Multidisciplinary Teaching Tool” </w:t>
            </w:r>
          </w:p>
          <w:p w14:paraId="19BAE50B" w14:textId="77777777" w:rsidR="005F6381" w:rsidRDefault="005F6381" w:rsidP="005F6381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14:paraId="35257561" w14:textId="77777777" w:rsidR="00AF2183" w:rsidRDefault="00DA6794" w:rsidP="009D031D">
            <w:pPr>
              <w:pStyle w:val="JobTitl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Fall 2006 – present        </w:t>
            </w:r>
          </w:p>
          <w:p w14:paraId="7914E86C" w14:textId="77777777" w:rsidR="009D031D" w:rsidRPr="00AF2183" w:rsidRDefault="009D031D" w:rsidP="009D031D">
            <w:pPr>
              <w:pStyle w:val="JobTitle"/>
              <w:rPr>
                <w:sz w:val="22"/>
              </w:rPr>
            </w:pPr>
            <w:r w:rsidRPr="00AF2183">
              <w:rPr>
                <w:sz w:val="22"/>
              </w:rPr>
              <w:t>Guest Lecturer</w:t>
            </w:r>
          </w:p>
          <w:p w14:paraId="6B441656" w14:textId="29A1CBE6" w:rsidR="00940873" w:rsidRDefault="00940873" w:rsidP="00DA6794">
            <w:pPr>
              <w:pStyle w:val="Achievement"/>
            </w:pPr>
            <w:r>
              <w:t>New York University, “Landscapes of Consumption,” Fall 2017</w:t>
            </w:r>
          </w:p>
          <w:p w14:paraId="6DA31534" w14:textId="6B425858" w:rsidR="0028348B" w:rsidRDefault="0028348B" w:rsidP="00DA6794">
            <w:pPr>
              <w:pStyle w:val="Achievement"/>
            </w:pPr>
            <w:r>
              <w:t>Haverford College, “</w:t>
            </w:r>
            <w:r w:rsidR="00940873">
              <w:t>Oral History and Activism,” Fall 2017</w:t>
            </w:r>
          </w:p>
          <w:p w14:paraId="77922D6B" w14:textId="640A3753" w:rsidR="00D34AAE" w:rsidRDefault="00D34AAE" w:rsidP="00DA6794">
            <w:pPr>
              <w:pStyle w:val="Achievement"/>
            </w:pPr>
            <w:r>
              <w:t xml:space="preserve">New School for Social Research, </w:t>
            </w:r>
            <w:r w:rsidR="00444361">
              <w:t>“</w:t>
            </w:r>
            <w:r>
              <w:t>Oral History, Cultural Identity, and the Arts,</w:t>
            </w:r>
            <w:r w:rsidR="00444361">
              <w:t>”</w:t>
            </w:r>
            <w:r>
              <w:t xml:space="preserve"> Spring 2017</w:t>
            </w:r>
          </w:p>
          <w:p w14:paraId="254CB4C6" w14:textId="18BA68F6" w:rsidR="00444361" w:rsidRDefault="00444361" w:rsidP="00DA6794">
            <w:pPr>
              <w:pStyle w:val="Achievement"/>
            </w:pPr>
            <w:r>
              <w:t>Brown University, “Methods in Public Humanities,” Spring 2017</w:t>
            </w:r>
          </w:p>
          <w:p w14:paraId="76F952B3" w14:textId="36D07D53" w:rsidR="00444361" w:rsidRDefault="00444361" w:rsidP="00DA6794">
            <w:pPr>
              <w:pStyle w:val="Achievement"/>
            </w:pPr>
            <w:r>
              <w:t>Yale University, “Interdisciplinary Approaches to Oral History Narrative,” Fall 2016</w:t>
            </w:r>
          </w:p>
          <w:p w14:paraId="7764AC9F" w14:textId="2024135F" w:rsidR="00444361" w:rsidRDefault="00444361" w:rsidP="00DA6794">
            <w:pPr>
              <w:pStyle w:val="Achievement"/>
            </w:pPr>
            <w:r>
              <w:t>Lafayette College, “Social Memory,” Fall 2016</w:t>
            </w:r>
          </w:p>
          <w:p w14:paraId="5E34EF8F" w14:textId="450622F9" w:rsidR="001C7E71" w:rsidRDefault="001C7E71" w:rsidP="00DA6794">
            <w:pPr>
              <w:pStyle w:val="Achievement"/>
            </w:pPr>
            <w:r>
              <w:t xml:space="preserve">New York University, </w:t>
            </w:r>
            <w:r w:rsidR="00444361">
              <w:t>“</w:t>
            </w:r>
            <w:r>
              <w:t>Archives and Pu</w:t>
            </w:r>
            <w:r w:rsidR="00940873">
              <w:t xml:space="preserve">blic History Seminar,” </w:t>
            </w:r>
            <w:r>
              <w:t>February 2016</w:t>
            </w:r>
          </w:p>
          <w:p w14:paraId="32255D70" w14:textId="77777777" w:rsidR="00C46E1D" w:rsidRDefault="00C46E1D" w:rsidP="00DA6794">
            <w:pPr>
              <w:pStyle w:val="Achievement"/>
            </w:pPr>
            <w:r>
              <w:t>Columbia University Graduate School of Architec</w:t>
            </w:r>
            <w:r w:rsidR="004D5195">
              <w:t>ture, Planning and Preservation:</w:t>
            </w:r>
            <w:r>
              <w:t xml:space="preserve"> “Oral History and the Built Form,” Spring 2011.</w:t>
            </w:r>
          </w:p>
          <w:p w14:paraId="5E7E623C" w14:textId="2C75374A" w:rsidR="00DA6794" w:rsidRDefault="00DA6794" w:rsidP="00DA6794">
            <w:pPr>
              <w:pStyle w:val="Achievement"/>
            </w:pPr>
            <w:r>
              <w:t xml:space="preserve">Columbia University Teachers College: “Narrative Medicine and the Secondary School Curriculum,” Fall 2010; </w:t>
            </w:r>
            <w:r w:rsidR="00B67EBF">
              <w:t>“</w:t>
            </w:r>
            <w:r w:rsidR="009D031D">
              <w:t>Advanced Social Studies Methods</w:t>
            </w:r>
            <w:r>
              <w:t>,</w:t>
            </w:r>
            <w:r w:rsidR="009D031D">
              <w:t>”</w:t>
            </w:r>
            <w:r>
              <w:t xml:space="preserve"> Summer 2009; </w:t>
            </w:r>
            <w:r w:rsidR="009D031D">
              <w:t>“Teaching of Writing</w:t>
            </w:r>
            <w:r>
              <w:t>,</w:t>
            </w:r>
            <w:r w:rsidR="009D031D">
              <w:t>”</w:t>
            </w:r>
            <w:r>
              <w:t xml:space="preserve"> Fall 2007.</w:t>
            </w:r>
          </w:p>
          <w:p w14:paraId="318B7BC1" w14:textId="77777777" w:rsidR="00DA6794" w:rsidRDefault="00DA6794" w:rsidP="009D031D">
            <w:pPr>
              <w:pStyle w:val="Achievement"/>
            </w:pPr>
            <w:r>
              <w:t>New York University: “Topics in Museum Studies: Creating a Memorial Museum,” Fall 2009.</w:t>
            </w:r>
          </w:p>
          <w:p w14:paraId="4F175A6D" w14:textId="77777777" w:rsidR="00DA6794" w:rsidRDefault="00DA6794" w:rsidP="009D031D">
            <w:pPr>
              <w:pStyle w:val="Achievement"/>
            </w:pPr>
            <w:r>
              <w:t>New School for Social Research: “Oral History as Documentary,” Fall 2006 and Fall 2007.</w:t>
            </w:r>
          </w:p>
          <w:p w14:paraId="49451728" w14:textId="54359224" w:rsidR="009D031D" w:rsidRPr="00646DFC" w:rsidRDefault="00DA6794" w:rsidP="007D5418">
            <w:pPr>
              <w:pStyle w:val="Achievement"/>
            </w:pPr>
            <w:r>
              <w:t>Columbia University School of I</w:t>
            </w:r>
            <w:r w:rsidR="004D5195">
              <w:t>nternational and Public Affairs:</w:t>
            </w:r>
            <w:r>
              <w:t xml:space="preserve"> “Research Seminar on Religion, Rights, and International Affairs,” Fall 2006.</w:t>
            </w:r>
          </w:p>
        </w:tc>
      </w:tr>
      <w:tr w:rsidR="00B67EBF" w14:paraId="587E8DFE" w14:textId="77777777" w:rsidTr="007D0EB5">
        <w:tc>
          <w:tcPr>
            <w:tcW w:w="9558" w:type="dxa"/>
            <w:gridSpan w:val="2"/>
            <w:shd w:val="clear" w:color="auto" w:fill="auto"/>
          </w:tcPr>
          <w:p w14:paraId="2EFDC515" w14:textId="6C3F36F0" w:rsidR="00B67EBF" w:rsidRDefault="00B67EBF" w:rsidP="007D0EB5">
            <w:pPr>
              <w:pStyle w:val="SectionTitle"/>
            </w:pPr>
            <w:r>
              <w:lastRenderedPageBreak/>
              <w:t>publications</w:t>
            </w:r>
          </w:p>
        </w:tc>
      </w:tr>
      <w:tr w:rsidR="00B67EBF" w:rsidRPr="002A1DDD" w14:paraId="301CF7FE" w14:textId="77777777" w:rsidTr="007D0EB5">
        <w:tc>
          <w:tcPr>
            <w:tcW w:w="768" w:type="dxa"/>
            <w:shd w:val="clear" w:color="auto" w:fill="auto"/>
          </w:tcPr>
          <w:p w14:paraId="0A1A4189" w14:textId="77777777" w:rsidR="00B67EBF" w:rsidRDefault="00B67EBF" w:rsidP="007D0EB5"/>
        </w:tc>
        <w:tc>
          <w:tcPr>
            <w:tcW w:w="8790" w:type="dxa"/>
            <w:shd w:val="clear" w:color="auto" w:fill="auto"/>
          </w:tcPr>
          <w:p w14:paraId="2C50ECB4" w14:textId="77777777" w:rsidR="00B67EBF" w:rsidRDefault="00B67EBF" w:rsidP="007D0EB5"/>
          <w:p w14:paraId="7C0CC57D" w14:textId="157848F7" w:rsidR="00B67EBF" w:rsidRDefault="00B67EBF" w:rsidP="007D0EB5">
            <w:pPr>
              <w:rPr>
                <w:b/>
              </w:rPr>
            </w:pPr>
            <w:r>
              <w:rPr>
                <w:b/>
              </w:rPr>
              <w:t>Book:</w:t>
            </w:r>
          </w:p>
          <w:p w14:paraId="11013430" w14:textId="686313F1" w:rsidR="00B67EBF" w:rsidRPr="00B0622B" w:rsidRDefault="00B67EBF" w:rsidP="007D0EB5">
            <w:r w:rsidRPr="00B0622B">
              <w:rPr>
                <w:u w:val="single"/>
              </w:rPr>
              <w:t>Ours to Lose: When Squatters Became Homeowners in New York City</w:t>
            </w:r>
            <w:r w:rsidRPr="00B0622B">
              <w:t xml:space="preserve">. </w:t>
            </w:r>
            <w:r w:rsidR="00BD5929">
              <w:t>2016</w:t>
            </w:r>
            <w:r>
              <w:t>, University of Chicago Press.</w:t>
            </w:r>
            <w:r w:rsidR="004A39C9">
              <w:t xml:space="preserve"> (</w:t>
            </w:r>
            <w:r w:rsidR="004A39C9" w:rsidRPr="002E0263">
              <w:rPr>
                <w:i/>
              </w:rPr>
              <w:t>Press:</w:t>
            </w:r>
            <w:r w:rsidR="004A39C9">
              <w:t xml:space="preserve"> 99% Invisible podcast episode 261 based on book. Featured on Audio Interference podcast.</w:t>
            </w:r>
            <w:r w:rsidR="008C0261">
              <w:t xml:space="preserve"> Interviewed in Maximum Rocknroll.</w:t>
            </w:r>
            <w:r w:rsidR="004A39C9">
              <w:t xml:space="preserve"> </w:t>
            </w:r>
            <w:r w:rsidR="00054F70" w:rsidRPr="00054F70">
              <w:rPr>
                <w:i/>
              </w:rPr>
              <w:t>Village Voice</w:t>
            </w:r>
            <w:r w:rsidR="00054F70">
              <w:t xml:space="preserve"> Choices selection. </w:t>
            </w:r>
            <w:r w:rsidR="004A39C9">
              <w:t>Excerpts published on Gotham Center for New York City History and Tropics of Meta blogs.)</w:t>
            </w:r>
          </w:p>
          <w:p w14:paraId="763BDEF0" w14:textId="77777777" w:rsidR="00B67EBF" w:rsidRDefault="00B67EBF" w:rsidP="007D0EB5">
            <w:pPr>
              <w:rPr>
                <w:b/>
              </w:rPr>
            </w:pPr>
          </w:p>
          <w:p w14:paraId="6B8DAA74" w14:textId="0D8BA7FB" w:rsidR="00B67EBF" w:rsidRPr="00664C8B" w:rsidRDefault="00B67EBF" w:rsidP="007D0EB5">
            <w:pPr>
              <w:rPr>
                <w:b/>
              </w:rPr>
            </w:pPr>
            <w:r w:rsidRPr="00B376F9">
              <w:rPr>
                <w:b/>
              </w:rPr>
              <w:t>Peer Reviewed</w:t>
            </w:r>
            <w:r>
              <w:rPr>
                <w:b/>
              </w:rPr>
              <w:t xml:space="preserve"> Paper</w:t>
            </w:r>
            <w:r w:rsidR="006B1D06">
              <w:rPr>
                <w:b/>
              </w:rPr>
              <w:t>s</w:t>
            </w:r>
            <w:r w:rsidRPr="00B376F9">
              <w:rPr>
                <w:b/>
              </w:rPr>
              <w:t xml:space="preserve">: </w:t>
            </w:r>
          </w:p>
          <w:p w14:paraId="2536C25B" w14:textId="72AAB637" w:rsidR="006B1D06" w:rsidRPr="00B67EBF" w:rsidRDefault="006B1D06" w:rsidP="00D3213E">
            <w:pPr>
              <w:rPr>
                <w:b/>
                <w:i/>
              </w:rPr>
            </w:pPr>
            <w:r>
              <w:t>Starecheski, Amy. “</w:t>
            </w:r>
            <w:r>
              <w:rPr>
                <w:color w:val="222222"/>
                <w:szCs w:val="22"/>
                <w:shd w:val="clear" w:color="auto" w:fill="FFFFFF"/>
              </w:rPr>
              <w:t>Property, History, Peoplehood and Collective Claims on the City</w:t>
            </w:r>
            <w:r>
              <w:t xml:space="preserve">” </w:t>
            </w:r>
            <w:r w:rsidR="007B026A">
              <w:t xml:space="preserve">Manuscript </w:t>
            </w:r>
            <w:r w:rsidR="00632F51">
              <w:t>being revised after review</w:t>
            </w:r>
            <w:r w:rsidR="00D3213E">
              <w:t>, American Ethnologist.</w:t>
            </w:r>
            <w:r>
              <w:t xml:space="preserve"> </w:t>
            </w:r>
          </w:p>
          <w:p w14:paraId="4991DBD3" w14:textId="77777777" w:rsidR="006B1D06" w:rsidRDefault="006B1D06" w:rsidP="007D0EB5"/>
          <w:p w14:paraId="52AD4012" w14:textId="601AF357" w:rsidR="007F5093" w:rsidRPr="007F5093" w:rsidRDefault="007F5093" w:rsidP="001515E5">
            <w:pPr>
              <w:shd w:val="clear" w:color="auto" w:fill="FFFFFF"/>
              <w:jc w:val="left"/>
              <w:rPr>
                <w:rFonts w:cs="Arial"/>
                <w:color w:val="222222"/>
                <w:szCs w:val="22"/>
                <w:lang w:eastAsia="zh-CN"/>
              </w:rPr>
            </w:pPr>
            <w:r>
              <w:t>Tsui, Emma and Amy Starecheski</w:t>
            </w:r>
            <w:r w:rsidRPr="007F5093">
              <w:rPr>
                <w:szCs w:val="22"/>
              </w:rPr>
              <w:t>. “</w:t>
            </w:r>
            <w:r w:rsidRPr="007F5093">
              <w:rPr>
                <w:rFonts w:cs="Arial"/>
                <w:color w:val="222222"/>
                <w:szCs w:val="22"/>
                <w:lang w:eastAsia="zh-CN"/>
              </w:rPr>
              <w:t xml:space="preserve">Uses of Oral History and Digital Storytelling in Public Health Research and Practice.” </w:t>
            </w:r>
            <w:r w:rsidRPr="007F5093">
              <w:rPr>
                <w:rFonts w:cs="Arial"/>
                <w:i/>
                <w:iCs/>
                <w:color w:val="222222"/>
                <w:szCs w:val="22"/>
                <w:lang w:eastAsia="zh-CN"/>
              </w:rPr>
              <w:t>Public Health</w:t>
            </w:r>
            <w:r w:rsidRPr="007F5093">
              <w:rPr>
                <w:rFonts w:cs="Arial"/>
                <w:color w:val="222222"/>
                <w:szCs w:val="22"/>
                <w:lang w:eastAsia="zh-CN"/>
              </w:rPr>
              <w:t>.</w:t>
            </w:r>
            <w:r w:rsidR="001515E5">
              <w:rPr>
                <w:rFonts w:cs="Arial"/>
                <w:color w:val="222222"/>
                <w:szCs w:val="22"/>
                <w:lang w:eastAsia="zh-CN"/>
              </w:rPr>
              <w:t xml:space="preserve"> 154, January 2018.</w:t>
            </w:r>
          </w:p>
          <w:p w14:paraId="7AA5B27F" w14:textId="77777777" w:rsidR="007F5093" w:rsidRDefault="007F5093" w:rsidP="00D3213E"/>
          <w:p w14:paraId="34D113DC" w14:textId="7DF36F2C" w:rsidR="00B67EBF" w:rsidRPr="00B67EBF" w:rsidRDefault="00B67EBF" w:rsidP="00D3213E">
            <w:pPr>
              <w:rPr>
                <w:b/>
                <w:i/>
              </w:rPr>
            </w:pPr>
            <w:r>
              <w:t>Starecheski, Amy. “</w:t>
            </w:r>
            <w:r w:rsidRPr="000A15C2">
              <w:rPr>
                <w:color w:val="222222"/>
                <w:szCs w:val="22"/>
                <w:shd w:val="clear" w:color="auto" w:fill="FFFFFF"/>
              </w:rPr>
              <w:t>Squatting History: the P</w:t>
            </w:r>
            <w:r>
              <w:rPr>
                <w:color w:val="222222"/>
                <w:szCs w:val="22"/>
                <w:shd w:val="clear" w:color="auto" w:fill="FFFFFF"/>
              </w:rPr>
              <w:t>ower of Oral History as a History-Making</w:t>
            </w:r>
            <w:r w:rsidRPr="000A15C2">
              <w:rPr>
                <w:color w:val="222222"/>
                <w:szCs w:val="22"/>
                <w:shd w:val="clear" w:color="auto" w:fill="FFFFFF"/>
              </w:rPr>
              <w:t xml:space="preserve"> Practice</w:t>
            </w:r>
            <w:r>
              <w:t xml:space="preserve">.” </w:t>
            </w:r>
            <w:r w:rsidRPr="00456F40">
              <w:rPr>
                <w:i/>
              </w:rPr>
              <w:t>Oral History Review</w:t>
            </w:r>
            <w:r>
              <w:t xml:space="preserve">. 41.2, Summer/Fall 2014. </w:t>
            </w:r>
            <w:r w:rsidRPr="00B67EBF">
              <w:rPr>
                <w:b/>
                <w:i/>
              </w:rPr>
              <w:t>Winner of Oral History Association 2015 Article Award.</w:t>
            </w:r>
            <w:r w:rsidR="00D3213E">
              <w:rPr>
                <w:b/>
                <w:i/>
              </w:rPr>
              <w:t xml:space="preserve"> Republished in 2017 Oral History Review virtual edition on oral and public history.</w:t>
            </w:r>
          </w:p>
          <w:p w14:paraId="53F3B22B" w14:textId="77777777" w:rsidR="00B67EBF" w:rsidRPr="000A15C2" w:rsidRDefault="00B67EBF" w:rsidP="007D0EB5">
            <w:pPr>
              <w:rPr>
                <w:sz w:val="20"/>
                <w:szCs w:val="20"/>
              </w:rPr>
            </w:pPr>
          </w:p>
          <w:p w14:paraId="07E238E1" w14:textId="589D19FE" w:rsidR="00664C8B" w:rsidRDefault="00B67EBF" w:rsidP="007D0EB5">
            <w:pPr>
              <w:pStyle w:val="Objective"/>
              <w:contextualSpacing/>
              <w:rPr>
                <w:b/>
              </w:rPr>
            </w:pPr>
            <w:r>
              <w:rPr>
                <w:b/>
              </w:rPr>
              <w:t>Book Chapter</w:t>
            </w:r>
            <w:r w:rsidR="005112EE">
              <w:rPr>
                <w:b/>
              </w:rPr>
              <w:t>s</w:t>
            </w:r>
            <w:r w:rsidRPr="00B376F9">
              <w:rPr>
                <w:b/>
              </w:rPr>
              <w:t>:</w:t>
            </w:r>
          </w:p>
          <w:p w14:paraId="1DFAFE5E" w14:textId="3B030CCE" w:rsidR="005112EE" w:rsidRDefault="005112EE" w:rsidP="00607944">
            <w:pPr>
              <w:pStyle w:val="Objective"/>
              <w:contextualSpacing/>
            </w:pPr>
            <w:r>
              <w:t>Espinosa, Fernanda and Amy Starecheski. “</w:t>
            </w:r>
            <w:r w:rsidR="00641DCC">
              <w:t xml:space="preserve">What are the Roots of Your Radical Oral History Practice?” in </w:t>
            </w:r>
            <w:r w:rsidR="00641DCC" w:rsidRPr="00641DCC">
              <w:rPr>
                <w:i/>
                <w:iCs/>
              </w:rPr>
              <w:t>Radical Roots of Public History</w:t>
            </w:r>
            <w:r w:rsidR="00641DCC">
              <w:t>, Denise Meringolo, ed. (under review</w:t>
            </w:r>
            <w:r w:rsidR="00B027E7">
              <w:t>, Amherst Press</w:t>
            </w:r>
            <w:r w:rsidR="00641DCC">
              <w:t>)</w:t>
            </w:r>
          </w:p>
          <w:p w14:paraId="40FD0E80" w14:textId="65690D87" w:rsidR="005112EE" w:rsidRDefault="00641DCC" w:rsidP="007F5093">
            <w:pPr>
              <w:pStyle w:val="BodyText"/>
            </w:pPr>
            <w:r>
              <w:t>Loose, Sarah and Amy Starecheski.</w:t>
            </w:r>
            <w:r w:rsidR="00B027E7">
              <w:t xml:space="preserve"> “Oral History for Building Social Movements, Then and Now” in </w:t>
            </w:r>
            <w:r w:rsidR="00B027E7" w:rsidRPr="00B027E7">
              <w:rPr>
                <w:i/>
                <w:iCs/>
              </w:rPr>
              <w:t>Beyond Women’s Words: The Personal, Political, and Ethical Challenges of Doing Feminist Oral History.</w:t>
            </w:r>
            <w:r w:rsidR="00B027E7">
              <w:t xml:space="preserve"> Katrina Srigley, Stacey Zembrzycki, and Franca Iacovetta, eds. (</w:t>
            </w:r>
            <w:r w:rsidR="005C2D31">
              <w:t>Routledge</w:t>
            </w:r>
            <w:r w:rsidR="002E0263">
              <w:t>, 2018</w:t>
            </w:r>
            <w:r w:rsidR="00B027E7">
              <w:t>)</w:t>
            </w:r>
          </w:p>
          <w:p w14:paraId="2CCA83A5" w14:textId="77777777" w:rsidR="00607944" w:rsidRDefault="00B67EBF" w:rsidP="00607944">
            <w:pPr>
              <w:pStyle w:val="Objective"/>
              <w:contextualSpacing/>
            </w:pPr>
            <w:r>
              <w:t xml:space="preserve">Starecheski, Amy. “Consensus and Strategy: Narratives of Naysaying and Yeasaying in Christiania’s Struggles Over Legalization” in </w:t>
            </w:r>
            <w:r w:rsidRPr="00456F40">
              <w:rPr>
                <w:u w:val="single"/>
              </w:rPr>
              <w:t>A Space for Urban Alternatives: Christiania 1971-2011</w:t>
            </w:r>
            <w:r>
              <w:t xml:space="preserve"> Hakan Thorn Cathrin Wassehede, and Tomas Nilson, eds. Gothenburg University Press, 2011. </w:t>
            </w:r>
          </w:p>
          <w:p w14:paraId="73E86885" w14:textId="77777777" w:rsidR="00607944" w:rsidRDefault="00607944" w:rsidP="00607944">
            <w:pPr>
              <w:pStyle w:val="Objective"/>
              <w:contextualSpacing/>
            </w:pPr>
          </w:p>
          <w:p w14:paraId="1F892BE9" w14:textId="77777777" w:rsidR="000341BE" w:rsidRDefault="00B67EBF" w:rsidP="000341BE">
            <w:pPr>
              <w:pStyle w:val="Objective"/>
              <w:contextualSpacing/>
              <w:rPr>
                <w:b/>
              </w:rPr>
            </w:pPr>
            <w:r w:rsidRPr="00B376F9">
              <w:rPr>
                <w:b/>
              </w:rPr>
              <w:t>Reviews:</w:t>
            </w:r>
          </w:p>
          <w:p w14:paraId="5E168BB1" w14:textId="6C665339" w:rsidR="000341BE" w:rsidRPr="000341BE" w:rsidRDefault="000341BE" w:rsidP="000341BE">
            <w:pPr>
              <w:pStyle w:val="Objective"/>
              <w:contextualSpacing/>
            </w:pPr>
            <w:r>
              <w:t xml:space="preserve">Starecheski, Amy. “Book Review: </w:t>
            </w:r>
            <w:r w:rsidRPr="000341BE">
              <w:rPr>
                <w:color w:val="000000"/>
                <w:szCs w:val="22"/>
                <w:u w:val="single"/>
                <w:shd w:val="clear" w:color="auto" w:fill="FFFFFF"/>
                <w:lang w:eastAsia="zh-CN"/>
              </w:rPr>
              <w:t>Migration, Squatting and Radical Autonomy</w:t>
            </w:r>
            <w:r>
              <w:rPr>
                <w:color w:val="000000"/>
                <w:szCs w:val="22"/>
                <w:u w:val="single"/>
                <w:shd w:val="clear" w:color="auto" w:fill="FFFFFF"/>
                <w:lang w:eastAsia="zh-CN"/>
              </w:rPr>
              <w:t>.</w:t>
            </w:r>
            <w:r w:rsidRPr="000341BE">
              <w:rPr>
                <w:color w:val="000000"/>
                <w:szCs w:val="22"/>
                <w:shd w:val="clear" w:color="auto" w:fill="FFFFFF"/>
                <w:lang w:eastAsia="zh-CN"/>
              </w:rPr>
              <w:t>”</w:t>
            </w:r>
            <w:r>
              <w:rPr>
                <w:color w:val="000000"/>
                <w:szCs w:val="22"/>
                <w:shd w:val="clear" w:color="auto" w:fill="FFFFFF"/>
                <w:lang w:eastAsia="zh-CN"/>
              </w:rPr>
              <w:t xml:space="preserve"> </w:t>
            </w:r>
            <w:r w:rsidRPr="000341BE">
              <w:rPr>
                <w:i/>
                <w:iCs/>
                <w:color w:val="000000"/>
                <w:szCs w:val="22"/>
                <w:shd w:val="clear" w:color="auto" w:fill="FFFFFF"/>
                <w:lang w:eastAsia="zh-CN"/>
              </w:rPr>
              <w:t>AAG Review of Books.</w:t>
            </w:r>
            <w:r>
              <w:rPr>
                <w:color w:val="000000"/>
                <w:szCs w:val="22"/>
                <w:shd w:val="clear" w:color="auto" w:fill="FFFFFF"/>
                <w:lang w:eastAsia="zh-CN"/>
              </w:rPr>
              <w:t xml:space="preserve"> 6(1), Winter 2018.</w:t>
            </w:r>
          </w:p>
          <w:p w14:paraId="31B8D645" w14:textId="4FAF90F5" w:rsidR="000341BE" w:rsidRDefault="000341BE" w:rsidP="00BA593B">
            <w:pPr>
              <w:pStyle w:val="Objective"/>
              <w:contextualSpacing/>
            </w:pPr>
          </w:p>
          <w:p w14:paraId="39288F88" w14:textId="64171F7C" w:rsidR="00BA593B" w:rsidRPr="00BA593B" w:rsidRDefault="00D3213E" w:rsidP="00BA593B">
            <w:pPr>
              <w:pStyle w:val="Objective"/>
              <w:contextualSpacing/>
            </w:pPr>
            <w:r>
              <w:t>Starecheski, Amy. “Essay Review</w:t>
            </w:r>
            <w:r w:rsidR="0051339E">
              <w:t xml:space="preserve">: </w:t>
            </w:r>
            <w:r w:rsidR="0051339E" w:rsidRPr="0051339E">
              <w:rPr>
                <w:u w:val="single"/>
              </w:rPr>
              <w:t>A Shared Authority: Essays on the Craft and Meaning of Oral and Public History</w:t>
            </w:r>
            <w:r w:rsidR="0051339E">
              <w:t xml:space="preserve">.” </w:t>
            </w:r>
            <w:r w:rsidR="0051339E" w:rsidRPr="00456F40">
              <w:rPr>
                <w:i/>
              </w:rPr>
              <w:t>Oral History Review</w:t>
            </w:r>
            <w:r w:rsidR="009A1D64">
              <w:t xml:space="preserve">. </w:t>
            </w:r>
            <w:r w:rsidR="00BA593B">
              <w:t>44.2, Summer/Fall 2017.</w:t>
            </w:r>
          </w:p>
          <w:p w14:paraId="2A9821A2" w14:textId="35D7A749" w:rsidR="009A1D64" w:rsidRPr="00783632" w:rsidRDefault="00BA593B" w:rsidP="00C11347">
            <w:pPr>
              <w:jc w:val="left"/>
              <w:rPr>
                <w:color w:val="000000" w:themeColor="text1"/>
                <w:szCs w:val="22"/>
                <w:shd w:val="pct15" w:color="auto" w:fill="FFFFFF"/>
                <w:lang w:eastAsia="zh-CN"/>
              </w:rPr>
            </w:pPr>
            <w:r w:rsidRPr="00C11347">
              <w:rPr>
                <w:szCs w:val="22"/>
              </w:rPr>
              <w:t xml:space="preserve">Starecheski, Amy. </w:t>
            </w:r>
            <w:r w:rsidR="00C11347">
              <w:rPr>
                <w:szCs w:val="22"/>
              </w:rPr>
              <w:t>“</w:t>
            </w:r>
            <w:r w:rsidR="007F5093" w:rsidRPr="007F5093">
              <w:rPr>
                <w:i/>
                <w:iCs/>
                <w:szCs w:val="22"/>
              </w:rPr>
              <w:t xml:space="preserve">Essay </w:t>
            </w:r>
            <w:r w:rsidR="00C11347" w:rsidRPr="007F5093">
              <w:rPr>
                <w:i/>
                <w:iCs/>
                <w:szCs w:val="22"/>
              </w:rPr>
              <w:t>R</w:t>
            </w:r>
            <w:r w:rsidR="00C11347" w:rsidRPr="00C11347">
              <w:rPr>
                <w:i/>
                <w:iCs/>
                <w:szCs w:val="22"/>
              </w:rPr>
              <w:t>eview of</w:t>
            </w:r>
            <w:r w:rsidR="00C11347">
              <w:rPr>
                <w:szCs w:val="22"/>
              </w:rPr>
              <w:t xml:space="preserve"> </w:t>
            </w:r>
            <w:r w:rsidR="00C11347" w:rsidRPr="00C11347">
              <w:rPr>
                <w:i/>
                <w:iCs/>
                <w:color w:val="333333"/>
                <w:szCs w:val="22"/>
                <w:shd w:val="clear" w:color="auto" w:fill="FFFFFF"/>
                <w:lang w:eastAsia="zh-CN"/>
              </w:rPr>
              <w:t>D.W</w:t>
            </w:r>
            <w:r w:rsidR="00C11347" w:rsidRPr="00C11347">
              <w:rPr>
                <w:i/>
                <w:iCs/>
                <w:color w:val="333333"/>
                <w:szCs w:val="22"/>
                <w:lang w:eastAsia="zh-CN"/>
              </w:rPr>
              <w:t xml:space="preserve">. </w:t>
            </w:r>
            <w:r w:rsidR="00C11347" w:rsidRPr="00C11347">
              <w:rPr>
                <w:i/>
                <w:iCs/>
                <w:color w:val="000000" w:themeColor="text1"/>
                <w:szCs w:val="22"/>
                <w:lang w:eastAsia="zh-CN"/>
              </w:rPr>
              <w:t>Gibson’s </w:t>
            </w:r>
            <w:hyperlink r:id="rId5" w:history="1">
              <w:r w:rsidR="00C11347" w:rsidRPr="00C11347">
                <w:rPr>
                  <w:color w:val="000000" w:themeColor="text1"/>
                  <w:szCs w:val="22"/>
                  <w:u w:val="single"/>
                  <w:bdr w:val="none" w:sz="0" w:space="0" w:color="auto" w:frame="1"/>
                  <w:lang w:eastAsia="zh-CN"/>
                </w:rPr>
                <w:t>The Edge Becomes the Center</w:t>
              </w:r>
            </w:hyperlink>
            <w:r w:rsidR="00C11347" w:rsidRPr="00C11347">
              <w:rPr>
                <w:i/>
                <w:iCs/>
                <w:color w:val="000000" w:themeColor="text1"/>
                <w:szCs w:val="22"/>
                <w:lang w:eastAsia="zh-CN"/>
              </w:rPr>
              <w:t>; Peter Moskowitz’s </w:t>
            </w:r>
            <w:hyperlink r:id="rId6" w:history="1">
              <w:r w:rsidR="00C11347" w:rsidRPr="00C11347">
                <w:rPr>
                  <w:color w:val="000000" w:themeColor="text1"/>
                  <w:szCs w:val="22"/>
                  <w:u w:val="single"/>
                  <w:bdr w:val="none" w:sz="0" w:space="0" w:color="auto" w:frame="1"/>
                  <w:lang w:eastAsia="zh-CN"/>
                </w:rPr>
                <w:t>How to Kill a City</w:t>
              </w:r>
            </w:hyperlink>
            <w:r w:rsidR="00C11347" w:rsidRPr="00C11347">
              <w:rPr>
                <w:i/>
                <w:iCs/>
                <w:color w:val="000000" w:themeColor="text1"/>
                <w:szCs w:val="22"/>
                <w:lang w:eastAsia="zh-CN"/>
              </w:rPr>
              <w:t>; and John Joe Schlichtman, Jason Patch and Marc Lamont Hill’s </w:t>
            </w:r>
            <w:hyperlink r:id="rId7" w:history="1">
              <w:r w:rsidR="00C11347" w:rsidRPr="00C11347">
                <w:rPr>
                  <w:color w:val="000000" w:themeColor="text1"/>
                  <w:szCs w:val="22"/>
                  <w:u w:val="single"/>
                  <w:bdr w:val="none" w:sz="0" w:space="0" w:color="auto" w:frame="1"/>
                  <w:lang w:eastAsia="zh-CN"/>
                </w:rPr>
                <w:t>Gentrifier</w:t>
              </w:r>
            </w:hyperlink>
            <w:r w:rsidR="00783632">
              <w:rPr>
                <w:color w:val="000000" w:themeColor="text1"/>
                <w:szCs w:val="22"/>
                <w:lang w:eastAsia="zh-CN"/>
              </w:rPr>
              <w:t>”</w:t>
            </w:r>
            <w:r w:rsidR="00C11347">
              <w:rPr>
                <w:i/>
                <w:iCs/>
                <w:color w:val="000000" w:themeColor="text1"/>
                <w:szCs w:val="22"/>
                <w:lang w:eastAsia="zh-CN"/>
              </w:rPr>
              <w:t>. Antipode</w:t>
            </w:r>
            <w:r w:rsidR="00783632" w:rsidRPr="00783632">
              <w:rPr>
                <w:color w:val="000000" w:themeColor="text1"/>
                <w:szCs w:val="22"/>
                <w:lang w:eastAsia="zh-CN"/>
              </w:rPr>
              <w:t>, August 2017.</w:t>
            </w:r>
          </w:p>
          <w:p w14:paraId="77AE2C3F" w14:textId="77777777" w:rsidR="00C11347" w:rsidRPr="00C11347" w:rsidRDefault="00C11347" w:rsidP="00C11347">
            <w:pPr>
              <w:jc w:val="left"/>
              <w:rPr>
                <w:szCs w:val="22"/>
                <w:lang w:eastAsia="zh-CN"/>
              </w:rPr>
            </w:pPr>
          </w:p>
          <w:p w14:paraId="343A926D" w14:textId="77777777" w:rsidR="00B67EBF" w:rsidRDefault="00B67EBF" w:rsidP="00BA593B">
            <w:pPr>
              <w:pStyle w:val="Objective"/>
            </w:pPr>
            <w:r>
              <w:t xml:space="preserve">Starecheski, Amy. “Book Review: </w:t>
            </w:r>
            <w:r>
              <w:rPr>
                <w:u w:val="single"/>
              </w:rPr>
              <w:t>Knowing History in Mexico</w:t>
            </w:r>
            <w:r>
              <w:t xml:space="preserve">.” </w:t>
            </w:r>
            <w:r w:rsidRPr="00456F40">
              <w:rPr>
                <w:i/>
              </w:rPr>
              <w:t>Oral History Review</w:t>
            </w:r>
            <w:r>
              <w:t>. 41.2, Summer/Fall 2014.</w:t>
            </w:r>
          </w:p>
          <w:p w14:paraId="461035C4" w14:textId="77777777" w:rsidR="00B67EBF" w:rsidRDefault="00B67EBF" w:rsidP="00BA593B">
            <w:pPr>
              <w:pStyle w:val="Objective"/>
            </w:pPr>
            <w:r>
              <w:t xml:space="preserve">Starecheski, Amy. “Book Review: </w:t>
            </w:r>
            <w:r w:rsidRPr="00E15712">
              <w:rPr>
                <w:u w:val="single"/>
              </w:rPr>
              <w:t>Squatting in Europe: Radical Spaces, Urban Struggles</w:t>
            </w:r>
            <w:r>
              <w:t xml:space="preserve">.” </w:t>
            </w:r>
            <w:r w:rsidRPr="00E15712">
              <w:rPr>
                <w:i/>
              </w:rPr>
              <w:t>CITY</w:t>
            </w:r>
            <w:r>
              <w:t>.  18.1, January 2014.</w:t>
            </w:r>
          </w:p>
          <w:p w14:paraId="76EB75B1" w14:textId="77777777" w:rsidR="00B67EBF" w:rsidRDefault="00B67EBF" w:rsidP="00BA593B">
            <w:pPr>
              <w:pStyle w:val="Objective"/>
            </w:pPr>
            <w:r>
              <w:t xml:space="preserve">Starecheski, Amy. “Book Review: </w:t>
            </w:r>
            <w:r>
              <w:rPr>
                <w:u w:val="single"/>
              </w:rPr>
              <w:t>Oral History, Community, and Displacement</w:t>
            </w:r>
            <w:r>
              <w:t xml:space="preserve">.” </w:t>
            </w:r>
            <w:r w:rsidRPr="00456F40">
              <w:rPr>
                <w:i/>
              </w:rPr>
              <w:t>Oral History Review</w:t>
            </w:r>
            <w:r>
              <w:t>. 40.2, Summer/Fall 2013.</w:t>
            </w:r>
          </w:p>
          <w:p w14:paraId="420F112B" w14:textId="77777777" w:rsidR="00B67EBF" w:rsidRDefault="00B67EBF" w:rsidP="00BA593B">
            <w:pPr>
              <w:pStyle w:val="Objective"/>
            </w:pPr>
            <w:r>
              <w:t xml:space="preserve">Starecheski, Amy. “Book Review: </w:t>
            </w:r>
            <w:r w:rsidRPr="0039774A">
              <w:rPr>
                <w:u w:val="single"/>
              </w:rPr>
              <w:t>Soviet Communal Living: An Oral History of the Kommunalka</w:t>
            </w:r>
            <w:r>
              <w:t xml:space="preserve">.” </w:t>
            </w:r>
            <w:r w:rsidRPr="00456F40">
              <w:rPr>
                <w:i/>
              </w:rPr>
              <w:t>Oral History Review</w:t>
            </w:r>
            <w:r>
              <w:t>. 39.1, Winter/Spring 2012.</w:t>
            </w:r>
          </w:p>
          <w:p w14:paraId="571280DA" w14:textId="77777777" w:rsidR="00B67EBF" w:rsidRDefault="00B67EBF" w:rsidP="007D0EB5">
            <w:pPr>
              <w:pStyle w:val="Objective"/>
            </w:pPr>
            <w:r>
              <w:t xml:space="preserve">Starecheski, Amy. “Exhibit Review: </w:t>
            </w:r>
            <w:r>
              <w:rPr>
                <w:i/>
              </w:rPr>
              <w:t>In Our Own Words:</w:t>
            </w:r>
            <w:r w:rsidRPr="00FC0992">
              <w:rPr>
                <w:i/>
              </w:rPr>
              <w:t xml:space="preserve"> Portraits of Vietnam Veterans</w:t>
            </w:r>
            <w:r>
              <w:t xml:space="preserve">, Brooklyn Historical Society.” </w:t>
            </w:r>
            <w:r w:rsidRPr="00FC58FF">
              <w:rPr>
                <w:i/>
              </w:rPr>
              <w:t>Journal of American History</w:t>
            </w:r>
            <w:r>
              <w:t>. 96.1, June 2009.</w:t>
            </w:r>
          </w:p>
          <w:p w14:paraId="7BE60A0D" w14:textId="77777777" w:rsidR="00B67EBF" w:rsidRDefault="00B67EBF" w:rsidP="007D0EB5">
            <w:pPr>
              <w:pStyle w:val="Objective"/>
            </w:pPr>
            <w:r>
              <w:t xml:space="preserve">Starecheski, Amy. “Book Review: </w:t>
            </w:r>
            <w:r w:rsidRPr="00E7674B">
              <w:rPr>
                <w:u w:val="single"/>
              </w:rPr>
              <w:t xml:space="preserve">Preparing the Next Generation of Oral Historians: An Anthology </w:t>
            </w:r>
            <w:r w:rsidRPr="00E7674B">
              <w:rPr>
                <w:u w:val="single"/>
              </w:rPr>
              <w:lastRenderedPageBreak/>
              <w:t>of Oral History Education.</w:t>
            </w:r>
            <w:r>
              <w:t xml:space="preserve">” </w:t>
            </w:r>
            <w:r w:rsidRPr="00D011F0">
              <w:rPr>
                <w:i/>
              </w:rPr>
              <w:t xml:space="preserve">The </w:t>
            </w:r>
            <w:r w:rsidRPr="00F47309">
              <w:rPr>
                <w:i/>
              </w:rPr>
              <w:t>Public Historian</w:t>
            </w:r>
            <w:r>
              <w:t>. 30.3, Summer 2008.</w:t>
            </w:r>
          </w:p>
          <w:p w14:paraId="431C9347" w14:textId="77777777" w:rsidR="00B67EBF" w:rsidRDefault="00B67EBF" w:rsidP="007D0EB5">
            <w:pPr>
              <w:pStyle w:val="Objective"/>
            </w:pPr>
            <w:r>
              <w:t xml:space="preserve">Starecheski, Amy and Vincent Russo. “Book Review: </w:t>
            </w:r>
            <w:r w:rsidRPr="00E7674B">
              <w:rPr>
                <w:u w:val="single"/>
              </w:rPr>
              <w:t>Sin Patr</w:t>
            </w:r>
            <w:r w:rsidRPr="00E7674B">
              <w:rPr>
                <w:rFonts w:ascii="Times New Roman" w:hAnsi="Times New Roman"/>
                <w:u w:val="single"/>
              </w:rPr>
              <w:t>ó</w:t>
            </w:r>
            <w:r w:rsidRPr="00E7674B">
              <w:rPr>
                <w:u w:val="single"/>
              </w:rPr>
              <w:t>n: Stories from Argentina’s Worker-Run Factories</w:t>
            </w:r>
            <w:r>
              <w:t xml:space="preserve"> and </w:t>
            </w:r>
            <w:r w:rsidRPr="00E7674B">
              <w:rPr>
                <w:u w:val="single"/>
              </w:rPr>
              <w:t>Horizontalism: Voices of Popular Power in Argentina</w:t>
            </w:r>
            <w:r>
              <w:t xml:space="preserve">.” </w:t>
            </w:r>
            <w:r w:rsidRPr="00F47309">
              <w:rPr>
                <w:i/>
              </w:rPr>
              <w:t>Oral History Review</w:t>
            </w:r>
            <w:r>
              <w:t>. 35.2, July, 2008.</w:t>
            </w:r>
          </w:p>
          <w:p w14:paraId="3A4ADCB1" w14:textId="77777777" w:rsidR="00B67EBF" w:rsidRDefault="00B67EBF" w:rsidP="007D0EB5">
            <w:pPr>
              <w:pStyle w:val="Objective"/>
            </w:pPr>
            <w:r>
              <w:t xml:space="preserve">Starecheski, Amy. “Essay Review: The Neighborhood Story Project.”  </w:t>
            </w:r>
            <w:r w:rsidRPr="00ED4A37">
              <w:rPr>
                <w:i/>
              </w:rPr>
              <w:t>T</w:t>
            </w:r>
            <w:r>
              <w:rPr>
                <w:i/>
              </w:rPr>
              <w:t xml:space="preserve">eachers </w:t>
            </w:r>
            <w:r w:rsidRPr="00ED4A37">
              <w:rPr>
                <w:i/>
              </w:rPr>
              <w:t>C</w:t>
            </w:r>
            <w:r>
              <w:rPr>
                <w:i/>
              </w:rPr>
              <w:t>ollege</w:t>
            </w:r>
            <w:r w:rsidRPr="00ED4A37">
              <w:rPr>
                <w:i/>
              </w:rPr>
              <w:t xml:space="preserve"> Record</w:t>
            </w:r>
            <w:r>
              <w:t>, May 11, 2006.</w:t>
            </w:r>
          </w:p>
          <w:p w14:paraId="472D556B" w14:textId="386AA986" w:rsidR="00D34AAE" w:rsidRPr="00D34AAE" w:rsidRDefault="00B67EBF" w:rsidP="00F251BB">
            <w:pPr>
              <w:pStyle w:val="Objective"/>
              <w:contextualSpacing/>
              <w:rPr>
                <w:b/>
              </w:rPr>
            </w:pPr>
            <w:r w:rsidRPr="00B376F9">
              <w:rPr>
                <w:b/>
              </w:rPr>
              <w:t xml:space="preserve">Magazine </w:t>
            </w:r>
            <w:r w:rsidR="00D34AAE">
              <w:rPr>
                <w:b/>
              </w:rPr>
              <w:t xml:space="preserve">and Blog </w:t>
            </w:r>
            <w:r w:rsidRPr="00B376F9">
              <w:rPr>
                <w:b/>
              </w:rPr>
              <w:t>Articles</w:t>
            </w:r>
            <w:r>
              <w:rPr>
                <w:b/>
              </w:rPr>
              <w:t xml:space="preserve"> and Popular Writing</w:t>
            </w:r>
            <w:r w:rsidRPr="00B376F9">
              <w:rPr>
                <w:b/>
              </w:rPr>
              <w:t>:</w:t>
            </w:r>
          </w:p>
          <w:p w14:paraId="3132D060" w14:textId="6043AF7D" w:rsidR="00D34AAE" w:rsidRPr="00D34AAE" w:rsidRDefault="00D34AAE" w:rsidP="00D34AAE">
            <w:pPr>
              <w:pStyle w:val="BodyText"/>
            </w:pPr>
            <w:r>
              <w:t>Shopes, Linda and Amy Starecheski, “</w:t>
            </w:r>
            <w:hyperlink r:id="rId8" w:history="1">
              <w:r w:rsidRPr="00D34AAE">
                <w:rPr>
                  <w:rStyle w:val="Hyperlink"/>
                </w:rPr>
                <w:t>Sharing and Disrupting Authority in Oral and Public History</w:t>
              </w:r>
            </w:hyperlink>
            <w:r>
              <w:t xml:space="preserve">,” </w:t>
            </w:r>
            <w:r w:rsidRPr="006C6F61">
              <w:rPr>
                <w:i/>
                <w:iCs/>
              </w:rPr>
              <w:t>History@Work</w:t>
            </w:r>
            <w:r>
              <w:t>, March 3, 2017</w:t>
            </w:r>
          </w:p>
          <w:p w14:paraId="1C95418E" w14:textId="62BB1E09" w:rsidR="00D34AAE" w:rsidRDefault="00D34AAE" w:rsidP="00F251BB">
            <w:pPr>
              <w:pStyle w:val="Objective"/>
              <w:contextualSpacing/>
            </w:pPr>
            <w:r>
              <w:t>Starecheski, Amy. “</w:t>
            </w:r>
            <w:hyperlink r:id="rId9" w:history="1">
              <w:r w:rsidRPr="00D34AAE">
                <w:rPr>
                  <w:rStyle w:val="Hyperlink"/>
                </w:rPr>
                <w:t>The Story of Squats</w:t>
              </w:r>
            </w:hyperlink>
            <w:r>
              <w:t xml:space="preserve">.” </w:t>
            </w:r>
            <w:r w:rsidRPr="00D34AAE">
              <w:rPr>
                <w:i/>
              </w:rPr>
              <w:t>Urban Omnibus</w:t>
            </w:r>
            <w:r>
              <w:t>. February 15, 2017.</w:t>
            </w:r>
          </w:p>
          <w:p w14:paraId="25009D29" w14:textId="77777777" w:rsidR="00D34AAE" w:rsidRDefault="00D34AAE" w:rsidP="00F251BB">
            <w:pPr>
              <w:pStyle w:val="Objective"/>
              <w:contextualSpacing/>
            </w:pPr>
          </w:p>
          <w:p w14:paraId="226C82BF" w14:textId="00E318A2" w:rsidR="00F251BB" w:rsidRPr="00F251BB" w:rsidRDefault="00F251BB" w:rsidP="00F251BB">
            <w:pPr>
              <w:pStyle w:val="Objective"/>
              <w:contextualSpacing/>
              <w:rPr>
                <w:b/>
                <w:bCs/>
              </w:rPr>
            </w:pPr>
            <w:r>
              <w:t>Starecheski, Amy. “</w:t>
            </w:r>
            <w:hyperlink r:id="rId10" w:history="1">
              <w:r w:rsidRPr="00D34AAE">
                <w:rPr>
                  <w:rStyle w:val="Hyperlink"/>
                </w:rPr>
                <w:t>The Transformation of One of New York City’s Most Famous Squats</w:t>
              </w:r>
            </w:hyperlink>
            <w:r>
              <w:t xml:space="preserve">.” SAPIENS, Janury 24, 2017. </w:t>
            </w:r>
            <w:r w:rsidRPr="00F251BB">
              <w:rPr>
                <w:b/>
                <w:bCs/>
              </w:rPr>
              <w:t>Winner of “Will the Next Margaret Mead Please Stand Up?” Prize.</w:t>
            </w:r>
          </w:p>
          <w:p w14:paraId="724F8AAB" w14:textId="77777777" w:rsidR="00F251BB" w:rsidRDefault="00F251BB" w:rsidP="00607944">
            <w:pPr>
              <w:pStyle w:val="Objective"/>
              <w:contextualSpacing/>
            </w:pPr>
          </w:p>
          <w:p w14:paraId="7B23D1A8" w14:textId="7087ACE4" w:rsidR="00B67EBF" w:rsidRPr="00607944" w:rsidRDefault="00F251BB" w:rsidP="00607944">
            <w:pPr>
              <w:pStyle w:val="Objective"/>
              <w:contextualSpacing/>
              <w:rPr>
                <w:b/>
              </w:rPr>
            </w:pPr>
            <w:r>
              <w:t>S</w:t>
            </w:r>
            <w:r w:rsidR="00B67EBF">
              <w:t xml:space="preserve">tarecheski, Amy. “The House of the Rising Sun: Alternative Ownership in the Bronx.” </w:t>
            </w:r>
            <w:r w:rsidR="00B67EBF" w:rsidRPr="002A1DDD">
              <w:rPr>
                <w:i/>
              </w:rPr>
              <w:t>Land Forum</w:t>
            </w:r>
            <w:r w:rsidR="00B67EBF">
              <w:rPr>
                <w:i/>
              </w:rPr>
              <w:t>,</w:t>
            </w:r>
            <w:r w:rsidR="00B67EBF">
              <w:t xml:space="preserve"> Issue 10, p. 68. 2001.</w:t>
            </w:r>
          </w:p>
          <w:p w14:paraId="282F0D46" w14:textId="77777777" w:rsidR="00B67EBF" w:rsidRPr="002A1DDD" w:rsidRDefault="00B67EBF" w:rsidP="007D0EB5">
            <w:pPr>
              <w:pStyle w:val="BodyText"/>
            </w:pPr>
            <w:r>
              <w:t xml:space="preserve">Starecheski, Amy. “New York Community Gardens.” </w:t>
            </w:r>
            <w:r w:rsidRPr="002A1DDD">
              <w:rPr>
                <w:i/>
              </w:rPr>
              <w:t>Land Forum</w:t>
            </w:r>
            <w:r>
              <w:t>, Issue 4, p. 90. 1999.</w:t>
            </w:r>
          </w:p>
        </w:tc>
      </w:tr>
      <w:tr w:rsidR="009D031D" w14:paraId="2465E618" w14:textId="77777777">
        <w:tc>
          <w:tcPr>
            <w:tcW w:w="9558" w:type="dxa"/>
            <w:gridSpan w:val="2"/>
            <w:shd w:val="clear" w:color="auto" w:fill="auto"/>
          </w:tcPr>
          <w:p w14:paraId="709F2546" w14:textId="41BDA84D" w:rsidR="009D031D" w:rsidRDefault="009D031D" w:rsidP="009D031D">
            <w:pPr>
              <w:pStyle w:val="SectionTitle"/>
            </w:pPr>
            <w:r>
              <w:lastRenderedPageBreak/>
              <w:t xml:space="preserve">Professional </w:t>
            </w:r>
            <w:r w:rsidR="005232F3">
              <w:t xml:space="preserve">and research </w:t>
            </w:r>
            <w:r>
              <w:t>experience</w:t>
            </w:r>
          </w:p>
        </w:tc>
      </w:tr>
      <w:tr w:rsidR="009D031D" w14:paraId="1A62CC5E" w14:textId="77777777">
        <w:tc>
          <w:tcPr>
            <w:tcW w:w="768" w:type="dxa"/>
            <w:shd w:val="clear" w:color="auto" w:fill="auto"/>
          </w:tcPr>
          <w:p w14:paraId="7438DD57" w14:textId="77777777" w:rsidR="009D031D" w:rsidRDefault="009D031D"/>
        </w:tc>
        <w:tc>
          <w:tcPr>
            <w:tcW w:w="8790" w:type="dxa"/>
            <w:shd w:val="clear" w:color="auto" w:fill="auto"/>
          </w:tcPr>
          <w:p w14:paraId="44903C67" w14:textId="77777777" w:rsidR="000C51C6" w:rsidRDefault="000C51C6" w:rsidP="000C51C6">
            <w:pPr>
              <w:pStyle w:val="CompanyName"/>
              <w:rPr>
                <w:b/>
              </w:rPr>
            </w:pPr>
            <w:r>
              <w:rPr>
                <w:b/>
              </w:rPr>
              <w:t>Fall 2012-present            Columbia Oral History MA Program    NY, NY</w:t>
            </w:r>
          </w:p>
          <w:p w14:paraId="6C6A2789" w14:textId="72A5B070" w:rsidR="000C51C6" w:rsidRDefault="005D327D" w:rsidP="000C51C6">
            <w:pPr>
              <w:pStyle w:val="JobTitle"/>
            </w:pPr>
            <w:r>
              <w:t>Director (</w:t>
            </w:r>
            <w:r w:rsidR="006D722B">
              <w:t>Co-Director</w:t>
            </w:r>
            <w:r>
              <w:t xml:space="preserve"> 2016-2</w:t>
            </w:r>
            <w:r w:rsidR="00326C8C">
              <w:t>0</w:t>
            </w:r>
            <w:bookmarkStart w:id="0" w:name="_GoBack"/>
            <w:bookmarkEnd w:id="0"/>
            <w:r>
              <w:t xml:space="preserve">18; </w:t>
            </w:r>
            <w:r w:rsidR="004D5591">
              <w:t>Associate Director</w:t>
            </w:r>
            <w:r w:rsidR="006D722B">
              <w:t xml:space="preserve"> 2012-2016)</w:t>
            </w:r>
          </w:p>
          <w:p w14:paraId="3F7BB718" w14:textId="6F07E23D" w:rsidR="000C51C6" w:rsidRPr="000C51C6" w:rsidRDefault="004D5591" w:rsidP="000C51C6">
            <w:pPr>
              <w:pStyle w:val="Achievement"/>
              <w:numPr>
                <w:ilvl w:val="0"/>
                <w:numId w:val="0"/>
              </w:numPr>
              <w:ind w:left="245"/>
            </w:pPr>
            <w:r>
              <w:t>Teach two year-long core courses</w:t>
            </w:r>
            <w:r w:rsidR="005D327D">
              <w:t xml:space="preserve"> and run internship program</w:t>
            </w:r>
            <w:r>
              <w:t xml:space="preserve">, advise students, </w:t>
            </w:r>
            <w:r w:rsidR="00D855BE">
              <w:t xml:space="preserve">coordinate and develop program-wide curriculum, </w:t>
            </w:r>
            <w:r w:rsidR="005D327D">
              <w:t xml:space="preserve">hire faculty, supervise communications and admin staff, </w:t>
            </w:r>
            <w:r>
              <w:t xml:space="preserve">organize public programming and </w:t>
            </w:r>
            <w:r w:rsidR="00F32126">
              <w:t>lead</w:t>
            </w:r>
            <w:r>
              <w:t xml:space="preserve"> recruitment and admissions processes.</w:t>
            </w:r>
            <w:r w:rsidR="00783632">
              <w:t xml:space="preserve"> Serve as Director of Graduate Studies.</w:t>
            </w:r>
          </w:p>
          <w:p w14:paraId="5B4407E6" w14:textId="7D67E5AE" w:rsidR="000A15C2" w:rsidRDefault="000A15C2" w:rsidP="000A15C2">
            <w:pPr>
              <w:pStyle w:val="CompanyName"/>
              <w:rPr>
                <w:b/>
              </w:rPr>
            </w:pPr>
            <w:r>
              <w:rPr>
                <w:b/>
              </w:rPr>
              <w:t>1997</w:t>
            </w:r>
            <w:r w:rsidRPr="00E978E8">
              <w:rPr>
                <w:b/>
              </w:rPr>
              <w:t>-</w:t>
            </w:r>
            <w:r>
              <w:rPr>
                <w:b/>
              </w:rPr>
              <w:t>2011</w:t>
            </w:r>
            <w:r w:rsidRPr="00E978E8">
              <w:rPr>
                <w:b/>
              </w:rPr>
              <w:t xml:space="preserve">     Columbia University </w:t>
            </w:r>
            <w:r>
              <w:rPr>
                <w:b/>
              </w:rPr>
              <w:t>Center for Oral History</w:t>
            </w:r>
            <w:r w:rsidRPr="00E978E8">
              <w:rPr>
                <w:b/>
              </w:rPr>
              <w:tab/>
              <w:t xml:space="preserve">  </w:t>
            </w:r>
            <w:r>
              <w:rPr>
                <w:b/>
              </w:rPr>
              <w:t xml:space="preserve">   </w:t>
            </w:r>
            <w:r w:rsidR="00B14A56">
              <w:rPr>
                <w:b/>
              </w:rPr>
              <w:t xml:space="preserve">   </w:t>
            </w:r>
            <w:r w:rsidRPr="00E978E8">
              <w:rPr>
                <w:b/>
              </w:rPr>
              <w:t xml:space="preserve">   NY, NY</w:t>
            </w:r>
          </w:p>
          <w:p w14:paraId="47B0D73B" w14:textId="77777777" w:rsidR="00B14A56" w:rsidRDefault="00B14A56" w:rsidP="000A15C2">
            <w:pPr>
              <w:pStyle w:val="JobTitle"/>
            </w:pPr>
          </w:p>
          <w:p w14:paraId="5BEFD726" w14:textId="77777777" w:rsidR="000A15C2" w:rsidRDefault="000A15C2" w:rsidP="000A15C2">
            <w:pPr>
              <w:pStyle w:val="JobTitle"/>
            </w:pPr>
            <w:r>
              <w:t>Contract Interviewer, 2011</w:t>
            </w:r>
          </w:p>
          <w:p w14:paraId="1B1DA96B" w14:textId="77777777" w:rsidR="000A15C2" w:rsidRDefault="000A15C2" w:rsidP="000A15C2">
            <w:pPr>
              <w:pStyle w:val="Achievement"/>
            </w:pPr>
            <w:r>
              <w:t>Researched and conducted extended biographical interviews with economist and urban planner Elliott D. Sclar and real estate developer Philip L. Milstein</w:t>
            </w:r>
          </w:p>
          <w:p w14:paraId="15E32FE3" w14:textId="77777777" w:rsidR="00B14A56" w:rsidRPr="002866BB" w:rsidRDefault="00B14A56" w:rsidP="00B14A56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14:paraId="5BF934D4" w14:textId="77777777" w:rsidR="000A15C2" w:rsidRDefault="000A15C2" w:rsidP="000A15C2">
            <w:pPr>
              <w:pStyle w:val="JobTitle"/>
            </w:pPr>
            <w:r>
              <w:t xml:space="preserve">Oral History Summer Institute </w:t>
            </w:r>
          </w:p>
          <w:p w14:paraId="026C8362" w14:textId="6193023F" w:rsidR="000A15C2" w:rsidRDefault="000A15C2" w:rsidP="000A15C2">
            <w:pPr>
              <w:pStyle w:val="Achievement"/>
            </w:pPr>
            <w:r>
              <w:t>Co-Director and Core Faculty</w:t>
            </w:r>
            <w:r w:rsidR="00B67EBF">
              <w:t>,</w:t>
            </w:r>
            <w:r>
              <w:t xml:space="preserve"> 2007 - 2011</w:t>
            </w:r>
          </w:p>
          <w:p w14:paraId="17F8FC54" w14:textId="6962A72A" w:rsidR="000A15C2" w:rsidRPr="00B82794" w:rsidRDefault="000A15C2" w:rsidP="000A15C2">
            <w:pPr>
              <w:pStyle w:val="consultingdetails"/>
              <w:rPr>
                <w:i/>
              </w:rPr>
            </w:pPr>
            <w:r>
              <w:t xml:space="preserve">With </w:t>
            </w:r>
            <w:r w:rsidR="00B14A56">
              <w:t>CCOH</w:t>
            </w:r>
            <w:r>
              <w:t xml:space="preserve"> Director, recruited faculty, created program, selected fellows and coordinated programming for two week long intensive institute around the following themes</w:t>
            </w:r>
          </w:p>
          <w:p w14:paraId="45F4DF0F" w14:textId="77777777" w:rsidR="000A15C2" w:rsidRDefault="000A15C2" w:rsidP="000A15C2">
            <w:pPr>
              <w:pStyle w:val="consultingdetails"/>
              <w:ind w:left="1685"/>
            </w:pPr>
            <w:r w:rsidRPr="0089436E">
              <w:t>Telling the World: Oral History, Struggles for Justice, and Human Rights Dialogues</w:t>
            </w:r>
            <w:r>
              <w:t xml:space="preserve"> (2007)</w:t>
            </w:r>
          </w:p>
          <w:p w14:paraId="5E1E2A4C" w14:textId="77777777" w:rsidR="000A15C2" w:rsidRDefault="000A15C2" w:rsidP="000A15C2">
            <w:pPr>
              <w:pStyle w:val="consultingdetails"/>
              <w:ind w:left="1685"/>
            </w:pPr>
            <w:r w:rsidRPr="0089436E">
              <w:t>Oral History, Advocacy, and the Law</w:t>
            </w:r>
            <w:r>
              <w:t xml:space="preserve"> (2008)</w:t>
            </w:r>
          </w:p>
          <w:p w14:paraId="46499C5F" w14:textId="77777777" w:rsidR="000A15C2" w:rsidRDefault="000A15C2" w:rsidP="000A15C2">
            <w:pPr>
              <w:pStyle w:val="consultingdetails"/>
              <w:ind w:left="1685"/>
            </w:pPr>
            <w:r w:rsidRPr="0089436E">
              <w:lastRenderedPageBreak/>
              <w:t>Narrating the Body: Oral History, Narrative, and Embodied Practice</w:t>
            </w:r>
            <w:r>
              <w:t xml:space="preserve"> (2009)</w:t>
            </w:r>
          </w:p>
          <w:p w14:paraId="1100BE88" w14:textId="77777777" w:rsidR="000A15C2" w:rsidRDefault="000A15C2" w:rsidP="000A15C2">
            <w:pPr>
              <w:pStyle w:val="consultingdetails"/>
              <w:ind w:left="1685"/>
            </w:pPr>
            <w:r w:rsidRPr="00FE3229">
              <w:t>Oral H</w:t>
            </w:r>
            <w:r>
              <w:t xml:space="preserve">istory from the Ground Up: </w:t>
            </w:r>
            <w:r w:rsidRPr="007B769C">
              <w:t>Space, Place and Memory</w:t>
            </w:r>
            <w:r>
              <w:t xml:space="preserve"> (2010)</w:t>
            </w:r>
          </w:p>
          <w:p w14:paraId="649A2EF6" w14:textId="77777777" w:rsidR="000A15C2" w:rsidRPr="00B82794" w:rsidRDefault="000A15C2" w:rsidP="000A15C2">
            <w:pPr>
              <w:pStyle w:val="consultingdetails"/>
              <w:ind w:left="1685"/>
            </w:pPr>
            <w:r w:rsidRPr="00B82794">
              <w:t>Rethinking 9/11: Life Stories, Cultural Memories, and the Politics of Representation</w:t>
            </w:r>
            <w:r>
              <w:t xml:space="preserve"> (2011)</w:t>
            </w:r>
          </w:p>
          <w:p w14:paraId="0A087F1E" w14:textId="77777777" w:rsidR="000A15C2" w:rsidRDefault="000A15C2" w:rsidP="000A15C2">
            <w:pPr>
              <w:pStyle w:val="consultingdetails"/>
            </w:pPr>
            <w:r>
              <w:t>Lectured on Community and Activist Oral History Work, Interviewing Methodologies, Oral History and Anthropology, and Project Design, among other topics.</w:t>
            </w:r>
          </w:p>
          <w:p w14:paraId="03015D05" w14:textId="4B653C2F" w:rsidR="000A15C2" w:rsidRDefault="00B67EBF" w:rsidP="000A15C2">
            <w:pPr>
              <w:pStyle w:val="Achievement"/>
              <w:ind w:left="0" w:firstLine="0"/>
            </w:pPr>
            <w:r>
              <w:t xml:space="preserve">Faculty, 2003, </w:t>
            </w:r>
            <w:r w:rsidR="000A15C2">
              <w:t>2005</w:t>
            </w:r>
            <w:r>
              <w:t>, 2014, 2015</w:t>
            </w:r>
            <w:r w:rsidR="00D34AAE">
              <w:t>, 2017</w:t>
            </w:r>
          </w:p>
          <w:p w14:paraId="665A485B" w14:textId="77777777" w:rsidR="000A15C2" w:rsidRDefault="000A15C2" w:rsidP="000A15C2">
            <w:pPr>
              <w:pStyle w:val="JobTitle"/>
            </w:pPr>
          </w:p>
          <w:p w14:paraId="3096A61A" w14:textId="77777777" w:rsidR="000A15C2" w:rsidRPr="00FE3229" w:rsidRDefault="000A15C2" w:rsidP="000A15C2">
            <w:pPr>
              <w:pStyle w:val="JobTitle"/>
            </w:pPr>
            <w:r>
              <w:t xml:space="preserve">Atlantic Philanthropies Oral History Project, </w:t>
            </w:r>
            <w:r w:rsidRPr="00BC07BB">
              <w:rPr>
                <w:i w:val="0"/>
              </w:rPr>
              <w:t>Director of Research/Lead Interviewer, 2005-</w:t>
            </w:r>
            <w:r>
              <w:rPr>
                <w:i w:val="0"/>
              </w:rPr>
              <w:t>2008</w:t>
            </w:r>
          </w:p>
          <w:p w14:paraId="1E6EF22A" w14:textId="77777777" w:rsidR="000A15C2" w:rsidRDefault="000A15C2" w:rsidP="000A15C2">
            <w:pPr>
              <w:pStyle w:val="Achievement"/>
            </w:pPr>
            <w:r>
              <w:t>Coordinated and conducted primary archival research, directed international work of six interviewers, developed and refined thematic foci of project</w:t>
            </w:r>
          </w:p>
          <w:p w14:paraId="214CEA02" w14:textId="77777777" w:rsidR="000A15C2" w:rsidRDefault="000A15C2" w:rsidP="000A15C2">
            <w:pPr>
              <w:pStyle w:val="Achievement"/>
            </w:pPr>
            <w:r>
              <w:t>Conducted 250 hours of interviews on history of philanthropy, topics including international higher education, the nonprofit sector, human rights, and biomedical research</w:t>
            </w:r>
          </w:p>
          <w:p w14:paraId="1EBA23C6" w14:textId="77777777" w:rsidR="000A15C2" w:rsidRDefault="000A15C2" w:rsidP="000A15C2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14:paraId="65FB1C9F" w14:textId="77777777" w:rsidR="000A15C2" w:rsidRPr="00BC07BB" w:rsidRDefault="000A15C2" w:rsidP="000A15C2">
            <w:pPr>
              <w:pStyle w:val="JobTitle"/>
              <w:rPr>
                <w:i w:val="0"/>
              </w:rPr>
            </w:pPr>
            <w:r>
              <w:t xml:space="preserve">Chinatown Telling Lives Project, </w:t>
            </w:r>
            <w:r>
              <w:rPr>
                <w:i w:val="0"/>
              </w:rPr>
              <w:t>Oral History Educator, 2003-2005</w:t>
            </w:r>
          </w:p>
          <w:p w14:paraId="6D85FAB7" w14:textId="77777777" w:rsidR="000A15C2" w:rsidRDefault="000A15C2" w:rsidP="000A15C2">
            <w:pPr>
              <w:pStyle w:val="Achievement"/>
            </w:pPr>
            <w:r>
              <w:t xml:space="preserve">Co-authored </w:t>
            </w:r>
            <w:r w:rsidRPr="00B641AB">
              <w:rPr>
                <w:u w:val="single"/>
              </w:rPr>
              <w:t>Telling Lives Oral History Curriculum Guide</w:t>
            </w:r>
          </w:p>
          <w:p w14:paraId="47F04174" w14:textId="77777777" w:rsidR="000A15C2" w:rsidRDefault="000A15C2" w:rsidP="000A15C2">
            <w:pPr>
              <w:pStyle w:val="Achievement"/>
            </w:pPr>
            <w:r>
              <w:t xml:space="preserve">Designed and implemented arts-based oral history curriculum for 120 middle school students, culminating in creation of a multimedia museum exhibit </w:t>
            </w:r>
          </w:p>
          <w:p w14:paraId="670BEC75" w14:textId="77777777" w:rsidR="000A15C2" w:rsidRDefault="000A15C2" w:rsidP="000A15C2">
            <w:pPr>
              <w:pStyle w:val="Achievement"/>
            </w:pPr>
            <w:r>
              <w:t>Conducted professional development workshops for teachers and psychologists</w:t>
            </w:r>
          </w:p>
          <w:p w14:paraId="4F7B453B" w14:textId="77777777" w:rsidR="000A15C2" w:rsidRDefault="000A15C2" w:rsidP="000A15C2">
            <w:pPr>
              <w:pStyle w:val="Achievement"/>
            </w:pPr>
            <w:r>
              <w:t>Coordinated partnerships with museum, schools, and community groups</w:t>
            </w:r>
          </w:p>
          <w:p w14:paraId="471BC485" w14:textId="77777777" w:rsidR="000A15C2" w:rsidRDefault="000A15C2" w:rsidP="000A15C2">
            <w:pPr>
              <w:pStyle w:val="Achievement"/>
              <w:numPr>
                <w:ilvl w:val="0"/>
                <w:numId w:val="0"/>
              </w:numPr>
            </w:pPr>
          </w:p>
          <w:p w14:paraId="0F4F053A" w14:textId="77777777" w:rsidR="000A15C2" w:rsidRPr="00BC07BB" w:rsidRDefault="000A15C2" w:rsidP="000A15C2">
            <w:pPr>
              <w:pStyle w:val="JobTitle"/>
              <w:rPr>
                <w:i w:val="0"/>
              </w:rPr>
            </w:pPr>
            <w:r>
              <w:t>September 11</w:t>
            </w:r>
            <w:r w:rsidRPr="0018625B">
              <w:rPr>
                <w:vertAlign w:val="superscript"/>
              </w:rPr>
              <w:t>th</w:t>
            </w:r>
            <w:r>
              <w:t>, 2001 Oral History Projects</w:t>
            </w:r>
            <w:r w:rsidRPr="00E45FB4">
              <w:rPr>
                <w:i w:val="0"/>
              </w:rPr>
              <w:t>, Oral</w:t>
            </w:r>
            <w:r>
              <w:rPr>
                <w:i w:val="0"/>
              </w:rPr>
              <w:t xml:space="preserve"> Historian, 2001-2003</w:t>
            </w:r>
          </w:p>
          <w:p w14:paraId="65882C8D" w14:textId="77777777" w:rsidR="000A15C2" w:rsidRDefault="000A15C2" w:rsidP="000A15C2">
            <w:pPr>
              <w:pStyle w:val="Achievement"/>
            </w:pPr>
            <w:r>
              <w:t>Oral Historian for Telling Lives Project: initiated, planned, and conducted oral history project interviewing Local 40 Ironworkers and their wives, created and taught two after school oral history programs</w:t>
            </w:r>
          </w:p>
          <w:p w14:paraId="34221D0D" w14:textId="77777777" w:rsidR="000A15C2" w:rsidRDefault="000A15C2" w:rsidP="000A15C2">
            <w:pPr>
              <w:pStyle w:val="Achievement"/>
            </w:pPr>
            <w:r>
              <w:t>Interviewer for Response and Recovery Project: researched responses to 9/11 in fields of job recovery, education, and philanthropy; conducted interviews with leaders in those fields</w:t>
            </w:r>
          </w:p>
          <w:p w14:paraId="1BC150EB" w14:textId="77777777" w:rsidR="000A15C2" w:rsidRDefault="000A15C2" w:rsidP="000A15C2">
            <w:pPr>
              <w:pStyle w:val="Achievement"/>
            </w:pPr>
            <w:r>
              <w:t>Lead Interviewer for September 11</w:t>
            </w:r>
            <w:r w:rsidRPr="004E1402">
              <w:rPr>
                <w:vertAlign w:val="superscript"/>
              </w:rPr>
              <w:t>th</w:t>
            </w:r>
            <w:r>
              <w:t>, 2001 Narrative and Memory Project: conducted over 50 interviews with Sikhs, Afghans, Latinos, union workers, the unemployed, Bronx residents, and witnesses</w:t>
            </w:r>
          </w:p>
          <w:p w14:paraId="624A0F00" w14:textId="77777777" w:rsidR="000A15C2" w:rsidRDefault="000A15C2" w:rsidP="000A15C2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14:paraId="4E2E65B7" w14:textId="77777777" w:rsidR="000A15C2" w:rsidRPr="00E45FB4" w:rsidRDefault="000A15C2" w:rsidP="000A15C2">
            <w:pPr>
              <w:pStyle w:val="JobTitle"/>
              <w:rPr>
                <w:i w:val="0"/>
              </w:rPr>
            </w:pPr>
            <w:r>
              <w:t xml:space="preserve">Project Manager, </w:t>
            </w:r>
            <w:r w:rsidRPr="00E45FB4">
              <w:rPr>
                <w:i w:val="0"/>
              </w:rPr>
              <w:t>1997-2000</w:t>
            </w:r>
          </w:p>
          <w:p w14:paraId="601A80AE" w14:textId="7964C54B" w:rsidR="005232F3" w:rsidRPr="00F77F4B" w:rsidRDefault="000A15C2" w:rsidP="00F77F4B">
            <w:pPr>
              <w:pStyle w:val="Achievement"/>
            </w:pPr>
            <w:r>
              <w:t>Managed oral history projects including Carnegie Corporation of New York and Lamont-Doherty Earth Observatory; Edited, fact-checked, and prepared transcripts for the archive</w:t>
            </w:r>
          </w:p>
          <w:p w14:paraId="4153B4B9" w14:textId="77777777" w:rsidR="007D5418" w:rsidRDefault="007D5418" w:rsidP="005232F3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73C7901D" w14:textId="467485B0" w:rsidR="009D031D" w:rsidRPr="005232F3" w:rsidRDefault="009D031D" w:rsidP="005232F3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  <w:r w:rsidRPr="00160FA0">
              <w:rPr>
                <w:b/>
              </w:rPr>
              <w:t>2</w:t>
            </w:r>
            <w:r w:rsidRPr="005232F3">
              <w:rPr>
                <w:b/>
              </w:rPr>
              <w:t>002-</w:t>
            </w:r>
            <w:r w:rsidR="0039774A">
              <w:rPr>
                <w:b/>
              </w:rPr>
              <w:t>2010</w:t>
            </w:r>
            <w:r w:rsidRPr="005232F3">
              <w:rPr>
                <w:b/>
              </w:rPr>
              <w:t xml:space="preserve">      </w:t>
            </w:r>
            <w:r w:rsidR="00B82794">
              <w:rPr>
                <w:b/>
              </w:rPr>
              <w:t xml:space="preserve">     </w:t>
            </w:r>
            <w:r w:rsidR="00F77F4B">
              <w:rPr>
                <w:b/>
              </w:rPr>
              <w:t>Oral History Consultant</w:t>
            </w:r>
            <w:r w:rsidR="00B82794">
              <w:rPr>
                <w:b/>
              </w:rPr>
              <w:t xml:space="preserve">                                     </w:t>
            </w:r>
            <w:r w:rsidR="000C51C6">
              <w:rPr>
                <w:b/>
              </w:rPr>
              <w:t xml:space="preserve"> </w:t>
            </w:r>
            <w:r w:rsidR="00B82794">
              <w:rPr>
                <w:b/>
              </w:rPr>
              <w:t xml:space="preserve">         </w:t>
            </w:r>
            <w:r w:rsidRPr="005232F3">
              <w:rPr>
                <w:b/>
              </w:rPr>
              <w:t>NY, NY</w:t>
            </w:r>
          </w:p>
          <w:p w14:paraId="49F0A0DF" w14:textId="5B93DCBA" w:rsidR="00BB4A0F" w:rsidRDefault="009D031D" w:rsidP="009D031D">
            <w:pPr>
              <w:pStyle w:val="JobTitle"/>
            </w:pPr>
            <w:r>
              <w:t>(project design, oral history training, interviewing, family history, public lectures)</w:t>
            </w:r>
          </w:p>
          <w:p w14:paraId="2F585A10" w14:textId="77777777" w:rsidR="009D031D" w:rsidRDefault="009D031D" w:rsidP="009D031D">
            <w:pPr>
              <w:pStyle w:val="Achievement"/>
            </w:pPr>
            <w:r>
              <w:t>Apollo Theater, 2007-</w:t>
            </w:r>
            <w:r w:rsidR="002A5C6D">
              <w:t>2010</w:t>
            </w:r>
          </w:p>
          <w:p w14:paraId="6B83E37D" w14:textId="77777777" w:rsidR="009D031D" w:rsidRDefault="009D031D" w:rsidP="00B82794">
            <w:pPr>
              <w:pStyle w:val="consultingdetails"/>
            </w:pPr>
            <w:r>
              <w:t>Assisting with creation and evaluation of ongoing classroom, arts-based oral history program</w:t>
            </w:r>
          </w:p>
          <w:p w14:paraId="3DBB1DC8" w14:textId="77777777" w:rsidR="009D031D" w:rsidRDefault="009D031D" w:rsidP="009D031D">
            <w:pPr>
              <w:pStyle w:val="Achievement"/>
            </w:pPr>
            <w:r>
              <w:t>Teachers College Student Press Initiative, 2004-</w:t>
            </w:r>
            <w:r w:rsidR="002A5C6D">
              <w:t>2010</w:t>
            </w:r>
          </w:p>
          <w:p w14:paraId="4E7266BC" w14:textId="77777777" w:rsidR="004D1601" w:rsidRDefault="009D031D" w:rsidP="00B82794">
            <w:pPr>
              <w:pStyle w:val="consultingdetails"/>
            </w:pPr>
            <w:r>
              <w:t xml:space="preserve">Oral history educator for publications of life stories of incarcerated youth and oral history of South Bronx – trained teachers, taught students, conducted interviews, </w:t>
            </w:r>
            <w:r>
              <w:lastRenderedPageBreak/>
              <w:t>edited narratives</w:t>
            </w:r>
          </w:p>
          <w:p w14:paraId="15DC156A" w14:textId="77777777" w:rsidR="004D1601" w:rsidRDefault="004D1601" w:rsidP="004D1601">
            <w:pPr>
              <w:pStyle w:val="Achievement"/>
            </w:pPr>
            <w:r>
              <w:t>United Federation of Teachers Civic Voices Oral History Project, 2010</w:t>
            </w:r>
          </w:p>
          <w:p w14:paraId="372E3230" w14:textId="77777777" w:rsidR="004D1601" w:rsidRDefault="004D1601" w:rsidP="00B82794">
            <w:pPr>
              <w:pStyle w:val="consultingdetails"/>
            </w:pPr>
            <w:r>
              <w:t>Providing training to international cohort of teachers using oral history to document activism</w:t>
            </w:r>
          </w:p>
          <w:p w14:paraId="02483B80" w14:textId="77777777" w:rsidR="004D1601" w:rsidRDefault="004D1601" w:rsidP="004D1601">
            <w:pPr>
              <w:pStyle w:val="Achievement"/>
            </w:pPr>
            <w:r>
              <w:t>Fairfield University, St. Bernard Project, 2010</w:t>
            </w:r>
          </w:p>
          <w:p w14:paraId="281F4BBC" w14:textId="77777777" w:rsidR="004D1601" w:rsidRDefault="004D1601" w:rsidP="00B82794">
            <w:pPr>
              <w:pStyle w:val="consultingdetails"/>
            </w:pPr>
            <w:r>
              <w:t>Taught workshop for college students preparing to travel to New Orleans to document pre-hurricane geography and social life</w:t>
            </w:r>
          </w:p>
          <w:p w14:paraId="53A9218C" w14:textId="77777777" w:rsidR="004D1601" w:rsidRDefault="004D1601" w:rsidP="004D1601">
            <w:pPr>
              <w:pStyle w:val="Achievement"/>
            </w:pPr>
            <w:r>
              <w:t>Blythedale Unified School District/Blythedale Children’s Hospital , 2008</w:t>
            </w:r>
          </w:p>
          <w:p w14:paraId="1A78D5D2" w14:textId="77777777" w:rsidR="004D1601" w:rsidRDefault="0039774A" w:rsidP="00B82794">
            <w:pPr>
              <w:pStyle w:val="consultingdetails"/>
            </w:pPr>
            <w:r>
              <w:t>Provided</w:t>
            </w:r>
            <w:r w:rsidR="004D1601">
              <w:t xml:space="preserve"> training and consulting to teachers, aides and administrators at school for children in hospital to develop school-wide curriculum around oral history</w:t>
            </w:r>
          </w:p>
          <w:p w14:paraId="28AFAA97" w14:textId="77777777" w:rsidR="004D1601" w:rsidRDefault="004D1601" w:rsidP="004D1601">
            <w:pPr>
              <w:pStyle w:val="Achievement"/>
            </w:pPr>
            <w:r>
              <w:t>Harlem Listening Project, 2008</w:t>
            </w:r>
          </w:p>
          <w:p w14:paraId="76301966" w14:textId="77777777" w:rsidR="009D031D" w:rsidRDefault="0039774A" w:rsidP="00B82794">
            <w:pPr>
              <w:pStyle w:val="consultingdetails"/>
            </w:pPr>
            <w:r>
              <w:t>Advised</w:t>
            </w:r>
            <w:r w:rsidR="004D1601">
              <w:t xml:space="preserve"> project designed to build grassroots community strength through engaged listening, life story telling, and the arts</w:t>
            </w:r>
          </w:p>
          <w:p w14:paraId="2E4B6740" w14:textId="77777777" w:rsidR="009D031D" w:rsidRDefault="009D031D" w:rsidP="009D031D">
            <w:pPr>
              <w:pStyle w:val="Achievement"/>
            </w:pPr>
            <w:r>
              <w:t>New York Botanical Garden, Bronx Green Up Program, 2008</w:t>
            </w:r>
          </w:p>
          <w:p w14:paraId="1DC4CC35" w14:textId="77777777" w:rsidR="009D031D" w:rsidRDefault="009D031D" w:rsidP="00B82794">
            <w:pPr>
              <w:pStyle w:val="consultingdetails"/>
            </w:pPr>
            <w:r>
              <w:t>Evaluated and catalogued archives, collected reminiscences of community gardeners, created multimedia public presentation for 20</w:t>
            </w:r>
            <w:r w:rsidRPr="003B2D50">
              <w:rPr>
                <w:vertAlign w:val="superscript"/>
              </w:rPr>
              <w:t>th</w:t>
            </w:r>
            <w:r>
              <w:t xml:space="preserve"> anniversary celebration</w:t>
            </w:r>
          </w:p>
          <w:p w14:paraId="21DACB72" w14:textId="77777777" w:rsidR="009D031D" w:rsidRDefault="009D031D" w:rsidP="009D031D">
            <w:pPr>
              <w:pStyle w:val="Achievement"/>
            </w:pPr>
            <w:r>
              <w:t>Roman Catholic Archdiocese of Brooklyn, Senior Priests Oral History Project, 2008</w:t>
            </w:r>
          </w:p>
          <w:p w14:paraId="61BBA51C" w14:textId="77777777" w:rsidR="009D031D" w:rsidRDefault="009D031D" w:rsidP="009D031D">
            <w:pPr>
              <w:pStyle w:val="Achievement"/>
            </w:pPr>
            <w:r>
              <w:t>Teaching American History Grants, 2007-2008</w:t>
            </w:r>
          </w:p>
          <w:p w14:paraId="76BA150F" w14:textId="77777777" w:rsidR="009D031D" w:rsidRDefault="009D031D" w:rsidP="00B82794">
            <w:pPr>
              <w:pStyle w:val="consultingdetails"/>
            </w:pPr>
            <w:r>
              <w:t>Decades of Change: The 60s and 70s, July 2008: With New York Historical Society, taught week long professional development workshop for teachers</w:t>
            </w:r>
          </w:p>
          <w:p w14:paraId="5BC6E43F" w14:textId="77777777" w:rsidR="009D031D" w:rsidRPr="001E7D9E" w:rsidRDefault="009D031D" w:rsidP="00B82794">
            <w:pPr>
              <w:pStyle w:val="consultingdetails"/>
            </w:pPr>
            <w:r>
              <w:t>The Great Depression, February 2008: With Museum of the City of New York, taught three day professional development institute for teachers</w:t>
            </w:r>
          </w:p>
          <w:p w14:paraId="782F3234" w14:textId="77777777" w:rsidR="009D031D" w:rsidRDefault="009D031D" w:rsidP="00B82794">
            <w:pPr>
              <w:pStyle w:val="consultingdetails"/>
            </w:pPr>
            <w:r>
              <w:t>Perspectives on Immigration, July 2007: With Teachers College and Professor Jose Moya, designed and taught week long summer professional development course for teachers, on using oral history to teach immigration</w:t>
            </w:r>
          </w:p>
          <w:p w14:paraId="45A5F59E" w14:textId="77777777" w:rsidR="009D031D" w:rsidRDefault="009D031D" w:rsidP="009D031D">
            <w:pPr>
              <w:pStyle w:val="Achievement"/>
            </w:pPr>
            <w:r>
              <w:t>Jewish Foundation for the Education of Women, 2007</w:t>
            </w:r>
          </w:p>
          <w:p w14:paraId="0ACC8AA4" w14:textId="77777777" w:rsidR="009D031D" w:rsidRDefault="009D031D" w:rsidP="009D031D">
            <w:pPr>
              <w:pStyle w:val="Achievement"/>
            </w:pPr>
            <w:r>
              <w:t>World Trade Center United Family Group, 2006-2007</w:t>
            </w:r>
          </w:p>
          <w:p w14:paraId="63EF59B1" w14:textId="77777777" w:rsidR="009D031D" w:rsidRPr="0042065F" w:rsidRDefault="009D031D" w:rsidP="0036688F">
            <w:pPr>
              <w:pStyle w:val="Achievement"/>
              <w:numPr>
                <w:ilvl w:val="0"/>
                <w:numId w:val="30"/>
              </w:numPr>
              <w:tabs>
                <w:tab w:val="num" w:pos="772"/>
              </w:tabs>
              <w:ind w:left="672" w:hanging="180"/>
            </w:pPr>
            <w:r>
              <w:t>Conducted 25 videotaped interviews with activist family members and survivors, for archive and use in high school curriculum</w:t>
            </w:r>
          </w:p>
          <w:p w14:paraId="7050CA44" w14:textId="77777777" w:rsidR="009D031D" w:rsidRDefault="009D031D" w:rsidP="009D031D">
            <w:pPr>
              <w:pStyle w:val="Achievement"/>
            </w:pPr>
            <w:r>
              <w:t>Morningside Area Alliance, 2005-2007</w:t>
            </w:r>
          </w:p>
          <w:p w14:paraId="666C9347" w14:textId="77777777" w:rsidR="009D031D" w:rsidRDefault="009D031D" w:rsidP="00B82794">
            <w:pPr>
              <w:pStyle w:val="consultingdetails"/>
            </w:pPr>
            <w:r>
              <w:t>Worked with staff, teachers, and college interns to create PS 125 Oral History Curriculum for 3</w:t>
            </w:r>
            <w:r w:rsidRPr="00DD6522">
              <w:rPr>
                <w:vertAlign w:val="superscript"/>
              </w:rPr>
              <w:t>rd</w:t>
            </w:r>
            <w:r>
              <w:t>-5</w:t>
            </w:r>
            <w:r w:rsidRPr="00DD6522">
              <w:rPr>
                <w:vertAlign w:val="superscript"/>
              </w:rPr>
              <w:t>th</w:t>
            </w:r>
            <w:r>
              <w:t xml:space="preserve"> grade students</w:t>
            </w:r>
          </w:p>
          <w:p w14:paraId="6E5AFF4E" w14:textId="77777777" w:rsidR="009D031D" w:rsidRDefault="009D031D" w:rsidP="009D031D">
            <w:pPr>
              <w:pStyle w:val="Achievement"/>
            </w:pPr>
            <w:r>
              <w:t>School of American Ballet, 2003-2005</w:t>
            </w:r>
          </w:p>
          <w:p w14:paraId="34013E7C" w14:textId="77777777" w:rsidR="009D031D" w:rsidRDefault="009D031D" w:rsidP="009D031D">
            <w:pPr>
              <w:pStyle w:val="Achievement"/>
            </w:pPr>
            <w:r>
              <w:t>Museum of Chinese in the Americas, 2002-2004</w:t>
            </w:r>
          </w:p>
          <w:p w14:paraId="4B24BBC3" w14:textId="77777777" w:rsidR="009D031D" w:rsidRDefault="009D031D" w:rsidP="000A15C2">
            <w:pPr>
              <w:pStyle w:val="consultingdetails"/>
            </w:pPr>
            <w:r>
              <w:t>Worked with museum staff to create “Ground One”: community-based, multi-lingual, online, videotaped oral history archive documenting impact of 9/11 in Chinatown (</w:t>
            </w:r>
            <w:hyperlink r:id="rId11" w:history="1">
              <w:r w:rsidR="00BB4A0F" w:rsidRPr="00E71299">
                <w:rPr>
                  <w:rStyle w:val="Hyperlink"/>
                </w:rPr>
                <w:t>www.911digitalarchive.org/chinatown</w:t>
              </w:r>
            </w:hyperlink>
            <w:r>
              <w:t>)</w:t>
            </w:r>
          </w:p>
          <w:p w14:paraId="65AF8A8A" w14:textId="5FCA174E" w:rsidR="000A15C2" w:rsidRDefault="000A15C2" w:rsidP="00B67EBF">
            <w:pPr>
              <w:pStyle w:val="Achievement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  <w:tr w:rsidR="00FE3229" w14:paraId="79F4B73D" w14:textId="77777777">
        <w:tc>
          <w:tcPr>
            <w:tcW w:w="9558" w:type="dxa"/>
            <w:gridSpan w:val="2"/>
            <w:shd w:val="clear" w:color="auto" w:fill="auto"/>
          </w:tcPr>
          <w:p w14:paraId="71F909AA" w14:textId="6BBCB622" w:rsidR="00FE3229" w:rsidRDefault="00FE3229" w:rsidP="00D5397C">
            <w:pPr>
              <w:pStyle w:val="SectionTitle"/>
            </w:pPr>
            <w:r>
              <w:lastRenderedPageBreak/>
              <w:t xml:space="preserve">Conference </w:t>
            </w:r>
            <w:r w:rsidR="00D5397C">
              <w:t>PRESENTATIONS</w:t>
            </w:r>
          </w:p>
        </w:tc>
      </w:tr>
      <w:tr w:rsidR="00FE3229" w:rsidRPr="001E13D5" w14:paraId="15F4F88E" w14:textId="77777777">
        <w:tc>
          <w:tcPr>
            <w:tcW w:w="768" w:type="dxa"/>
            <w:shd w:val="clear" w:color="auto" w:fill="auto"/>
          </w:tcPr>
          <w:p w14:paraId="3C26A25C" w14:textId="77777777" w:rsidR="00FE3229" w:rsidRDefault="00FE3229"/>
        </w:tc>
        <w:tc>
          <w:tcPr>
            <w:tcW w:w="8790" w:type="dxa"/>
            <w:shd w:val="clear" w:color="auto" w:fill="auto"/>
          </w:tcPr>
          <w:p w14:paraId="312F7F5C" w14:textId="77777777" w:rsidR="006C2268" w:rsidRDefault="006C2268" w:rsidP="00FE3229">
            <w:pPr>
              <w:pStyle w:val="Achievement"/>
              <w:numPr>
                <w:ilvl w:val="0"/>
                <w:numId w:val="0"/>
              </w:numPr>
              <w:ind w:left="216" w:hanging="216"/>
            </w:pPr>
          </w:p>
          <w:p w14:paraId="0EACBE3A" w14:textId="140A7BC8" w:rsidR="006F40D9" w:rsidRDefault="00FE3229" w:rsidP="006F40D9">
            <w:pPr>
              <w:pStyle w:val="Achievement"/>
              <w:numPr>
                <w:ilvl w:val="0"/>
                <w:numId w:val="0"/>
              </w:numPr>
              <w:ind w:left="216" w:hanging="216"/>
            </w:pPr>
            <w:r>
              <w:t>Paper Presentations:</w:t>
            </w:r>
          </w:p>
          <w:p w14:paraId="7B4AF39C" w14:textId="0D503CF5" w:rsidR="0017150B" w:rsidRDefault="00F66AD5" w:rsidP="006C2268">
            <w:pPr>
              <w:pStyle w:val="Achievement"/>
              <w:numPr>
                <w:ilvl w:val="0"/>
                <w:numId w:val="30"/>
              </w:numPr>
            </w:pPr>
            <w:r>
              <w:t xml:space="preserve">“When Squatters Became Homeowners in New York City,” </w:t>
            </w:r>
            <w:r w:rsidR="0017150B">
              <w:t xml:space="preserve">American Anthropological </w:t>
            </w:r>
            <w:r w:rsidR="0017150B">
              <w:lastRenderedPageBreak/>
              <w:t>Association, 2017.</w:t>
            </w:r>
          </w:p>
          <w:p w14:paraId="5A3F39ED" w14:textId="3040C3F6" w:rsidR="00F66AD5" w:rsidRDefault="00F66AD5" w:rsidP="006C2268">
            <w:pPr>
              <w:pStyle w:val="Achievement"/>
              <w:numPr>
                <w:ilvl w:val="0"/>
                <w:numId w:val="30"/>
              </w:numPr>
            </w:pPr>
            <w:r>
              <w:t>Panelist, “Doing Oral History in the Age of Trump,” Oral History Association, 2017.</w:t>
            </w:r>
          </w:p>
          <w:p w14:paraId="3D31DC90" w14:textId="5FE89D9B" w:rsidR="00EF051D" w:rsidRDefault="00EF051D" w:rsidP="006C2268">
            <w:pPr>
              <w:pStyle w:val="Achievement"/>
              <w:numPr>
                <w:ilvl w:val="0"/>
                <w:numId w:val="30"/>
              </w:numPr>
            </w:pPr>
            <w:r>
              <w:t>“Oral History an</w:t>
            </w:r>
            <w:r w:rsidR="00664C8B">
              <w:t>d</w:t>
            </w:r>
            <w:r>
              <w:t xml:space="preserve"> Movement Building: Strategies and Methodologies,” Left Forum, 2016</w:t>
            </w:r>
          </w:p>
          <w:p w14:paraId="41F55BA7" w14:textId="443E956F" w:rsidR="009B21D4" w:rsidRDefault="009B21D4" w:rsidP="006C2268">
            <w:pPr>
              <w:pStyle w:val="Achievement"/>
              <w:numPr>
                <w:ilvl w:val="0"/>
                <w:numId w:val="30"/>
              </w:numPr>
            </w:pPr>
            <w:r>
              <w:t>“Transformations in Oral History: Scholarship, Professionalism, and Transdisciplinarity,” Crossroads: The Future of Graduate History Education, Drew University, 2016</w:t>
            </w:r>
          </w:p>
          <w:p w14:paraId="6D03CDFE" w14:textId="559DBC7A" w:rsidR="0058465A" w:rsidRDefault="0058465A" w:rsidP="006C2268">
            <w:pPr>
              <w:pStyle w:val="Achievement"/>
              <w:numPr>
                <w:ilvl w:val="0"/>
                <w:numId w:val="30"/>
              </w:numPr>
            </w:pPr>
            <w:r>
              <w:t>Panelist, “Blanks, Blips, or ? – How to Handle Deletions in Oral History Audio Files?,” Oral History Association, 2015</w:t>
            </w:r>
          </w:p>
          <w:p w14:paraId="2BD10972" w14:textId="792651F5" w:rsidR="00B0622B" w:rsidRDefault="00B0622B" w:rsidP="006C2268">
            <w:pPr>
              <w:pStyle w:val="Achievement"/>
              <w:numPr>
                <w:ilvl w:val="0"/>
                <w:numId w:val="30"/>
              </w:numPr>
            </w:pPr>
            <w:r>
              <w:t>“The Politics of Historical Production in New York City’s Former Squats,” Society for the Anthropology of North America, 2015</w:t>
            </w:r>
          </w:p>
          <w:p w14:paraId="5748F26B" w14:textId="77777777" w:rsidR="003F2BE6" w:rsidRDefault="003F2BE6" w:rsidP="006C2268">
            <w:pPr>
              <w:pStyle w:val="Achievement"/>
              <w:numPr>
                <w:ilvl w:val="0"/>
                <w:numId w:val="30"/>
              </w:numPr>
            </w:pPr>
            <w:r>
              <w:t>“Learning from the Old School: Oral History and Historical Production in New York City’s Squatting Communities,” Oral History Association Annual Meeting, 2012</w:t>
            </w:r>
          </w:p>
          <w:p w14:paraId="2488CB97" w14:textId="77777777" w:rsidR="00E45FB4" w:rsidRPr="00E45FB4" w:rsidRDefault="00E45FB4" w:rsidP="006C2268">
            <w:pPr>
              <w:pStyle w:val="Achievement"/>
              <w:numPr>
                <w:ilvl w:val="0"/>
                <w:numId w:val="30"/>
              </w:numPr>
            </w:pPr>
            <w:r>
              <w:t>“</w:t>
            </w:r>
            <w:r w:rsidRPr="00E45FB4">
              <w:t>Squat Legalization, Debt, and the New Politics of Housing in New York City</w:t>
            </w:r>
            <w:r>
              <w:t>,” Association of American Geographers Annual Meeting, 2012</w:t>
            </w:r>
          </w:p>
          <w:p w14:paraId="2EF715BB" w14:textId="77777777" w:rsidR="00E45FB4" w:rsidRDefault="00E45FB4" w:rsidP="006C2268">
            <w:pPr>
              <w:pStyle w:val="Achievement"/>
              <w:numPr>
                <w:ilvl w:val="0"/>
                <w:numId w:val="30"/>
              </w:numPr>
            </w:pPr>
            <w:r>
              <w:t>“When Squatters Become Owners: Discourses of Homeownership and Citizenship in New York City,” American Anthropological Association Annual Meeting, 2011</w:t>
            </w:r>
          </w:p>
          <w:p w14:paraId="58097169" w14:textId="77777777" w:rsidR="00717DE4" w:rsidRDefault="00717DE4" w:rsidP="006C2268">
            <w:pPr>
              <w:pStyle w:val="Achievement"/>
              <w:numPr>
                <w:ilvl w:val="0"/>
                <w:numId w:val="30"/>
              </w:numPr>
            </w:pPr>
            <w:r>
              <w:t>“Translating Relatedness in the 13</w:t>
            </w:r>
            <w:r w:rsidRPr="00717DE4">
              <w:rPr>
                <w:vertAlign w:val="superscript"/>
              </w:rPr>
              <w:t>th</w:t>
            </w:r>
            <w:r>
              <w:t xml:space="preserve"> Street Adverse Possession Case,” Law and Society </w:t>
            </w:r>
            <w:r w:rsidR="00811259">
              <w:t>Association Annual Meeting</w:t>
            </w:r>
            <w:r>
              <w:t>, 2011</w:t>
            </w:r>
          </w:p>
          <w:p w14:paraId="7D50B81C" w14:textId="382F11A8" w:rsidR="00B82794" w:rsidRDefault="00B82794" w:rsidP="006C2268">
            <w:pPr>
              <w:pStyle w:val="Achievement"/>
              <w:numPr>
                <w:ilvl w:val="0"/>
                <w:numId w:val="30"/>
              </w:numPr>
            </w:pPr>
            <w:r>
              <w:t xml:space="preserve">“Squatting History: The Documentary Practices of Adverse Possession,” </w:t>
            </w:r>
            <w:r w:rsidR="000A15C2">
              <w:t xml:space="preserve">CUNY </w:t>
            </w:r>
            <w:r>
              <w:t>Producing History: Place, Memory, and Documentation Conference, 2011</w:t>
            </w:r>
          </w:p>
          <w:p w14:paraId="1CB40AC0" w14:textId="77777777" w:rsidR="006C2268" w:rsidRDefault="006C2268" w:rsidP="006C2268">
            <w:pPr>
              <w:pStyle w:val="Achievement"/>
              <w:numPr>
                <w:ilvl w:val="0"/>
                <w:numId w:val="30"/>
              </w:numPr>
            </w:pPr>
            <w:r>
              <w:t>Panelist, “An Analogue Mind in a Digital Age,” Oral History Association, 2008</w:t>
            </w:r>
          </w:p>
          <w:p w14:paraId="420D35E7" w14:textId="77777777" w:rsidR="006C2268" w:rsidRDefault="006C2268" w:rsidP="006C2268">
            <w:pPr>
              <w:pStyle w:val="Achievement"/>
              <w:numPr>
                <w:ilvl w:val="0"/>
                <w:numId w:val="30"/>
              </w:numPr>
            </w:pPr>
            <w:r>
              <w:t>“Beyond the Archive: Conducting Oral Histories With Students,” National Council of Teachers of English, 2007</w:t>
            </w:r>
          </w:p>
          <w:p w14:paraId="0FD9A3B5" w14:textId="77777777" w:rsidR="00757D76" w:rsidRDefault="00FE3229" w:rsidP="009D031D">
            <w:pPr>
              <w:pStyle w:val="Achievement"/>
              <w:numPr>
                <w:ilvl w:val="0"/>
                <w:numId w:val="30"/>
              </w:numPr>
            </w:pPr>
            <w:r>
              <w:t>“Pedagogy and Methodology in Oral History Education,” Oral History Association, 2007</w:t>
            </w:r>
          </w:p>
          <w:p w14:paraId="2B6A007E" w14:textId="77777777" w:rsidR="00FE3229" w:rsidRPr="00646DFC" w:rsidRDefault="00757D76" w:rsidP="009D031D">
            <w:pPr>
              <w:pStyle w:val="Achievement"/>
              <w:numPr>
                <w:ilvl w:val="0"/>
                <w:numId w:val="30"/>
              </w:numPr>
            </w:pPr>
            <w:r>
              <w:t xml:space="preserve"> “In Search of Everyday Storytellers: A True Story of Lab School and University Partnership and the Power of Oral History,” National Association of Lab Schools, 2006</w:t>
            </w:r>
          </w:p>
          <w:p w14:paraId="1CA19BEC" w14:textId="77777777" w:rsidR="00FE3229" w:rsidRDefault="00FE3229" w:rsidP="00FE3229">
            <w:pPr>
              <w:pStyle w:val="Achievement"/>
              <w:numPr>
                <w:ilvl w:val="0"/>
                <w:numId w:val="30"/>
              </w:numPr>
            </w:pPr>
            <w:r>
              <w:t>“Telling Lives in Chinatown: Cultural Collaborations for Transformation,” Oral History Association, 2004</w:t>
            </w:r>
          </w:p>
          <w:p w14:paraId="7EE75E69" w14:textId="77777777" w:rsidR="00FE3229" w:rsidRPr="00646DFC" w:rsidRDefault="00FE3229" w:rsidP="00FE3229">
            <w:pPr>
              <w:pStyle w:val="Achievement"/>
              <w:numPr>
                <w:ilvl w:val="0"/>
                <w:numId w:val="30"/>
              </w:numPr>
            </w:pPr>
            <w:r>
              <w:t>“Cultural Collaborations for Transformation in the Wake of Disaster:</w:t>
            </w:r>
            <w:r w:rsidR="00757D76">
              <w:t xml:space="preserve"> Community Oral History After 9/11,” International Congress on Archives, Vienna, 2004</w:t>
            </w:r>
          </w:p>
          <w:p w14:paraId="0D1DCC65" w14:textId="77777777" w:rsidR="00FE3229" w:rsidRPr="00646DFC" w:rsidRDefault="00FE3229" w:rsidP="00FE3229">
            <w:pPr>
              <w:pStyle w:val="Achievement"/>
              <w:numPr>
                <w:ilvl w:val="0"/>
                <w:numId w:val="30"/>
              </w:numPr>
            </w:pPr>
            <w:r>
              <w:t>“Four Stories: Union Workers at the World Trade Center,” Oral History Association, 2002</w:t>
            </w:r>
          </w:p>
          <w:p w14:paraId="4B37080C" w14:textId="77777777" w:rsidR="00FE3229" w:rsidRDefault="00FE3229" w:rsidP="00183ADE">
            <w:pPr>
              <w:pStyle w:val="Achievement"/>
              <w:numPr>
                <w:ilvl w:val="0"/>
                <w:numId w:val="0"/>
              </w:numPr>
              <w:ind w:left="360"/>
            </w:pPr>
          </w:p>
          <w:p w14:paraId="193C8788" w14:textId="04700457" w:rsidR="00FE3229" w:rsidRDefault="00FE3229" w:rsidP="00FE3229">
            <w:pPr>
              <w:pStyle w:val="Achievement"/>
              <w:numPr>
                <w:ilvl w:val="0"/>
                <w:numId w:val="0"/>
              </w:numPr>
            </w:pPr>
            <w:r>
              <w:t>Chaired Panels</w:t>
            </w:r>
            <w:r w:rsidR="00557FAA">
              <w:t>/Commentator</w:t>
            </w:r>
            <w:r>
              <w:t>:</w:t>
            </w:r>
          </w:p>
          <w:p w14:paraId="5968E744" w14:textId="7085CC5A" w:rsidR="00D34AAE" w:rsidRDefault="00D34AAE" w:rsidP="009A1D64">
            <w:pPr>
              <w:pStyle w:val="Achievement"/>
              <w:numPr>
                <w:ilvl w:val="0"/>
                <w:numId w:val="30"/>
              </w:numPr>
            </w:pPr>
            <w:r>
              <w:t>“Sharing and Disrupting Authority in Oral and Public History,” National Council for Public History, 2017 (Chair and Organizer)</w:t>
            </w:r>
          </w:p>
          <w:p w14:paraId="05C2C0CD" w14:textId="626F0D95" w:rsidR="00D34AAE" w:rsidRDefault="00D34AAE" w:rsidP="009A1D64">
            <w:pPr>
              <w:pStyle w:val="Achievement"/>
              <w:numPr>
                <w:ilvl w:val="0"/>
                <w:numId w:val="30"/>
              </w:numPr>
            </w:pPr>
            <w:r>
              <w:t>“Evidence and Archives in Oral History and Anthropology,” American Anthropological Association, 2016 (Chair and Organizer)</w:t>
            </w:r>
          </w:p>
          <w:p w14:paraId="5BADCF2B" w14:textId="5E441032" w:rsidR="009A1D64" w:rsidRDefault="009A1D64" w:rsidP="009A1D64">
            <w:pPr>
              <w:pStyle w:val="Achievement"/>
              <w:numPr>
                <w:ilvl w:val="0"/>
                <w:numId w:val="30"/>
              </w:numPr>
            </w:pPr>
            <w:r>
              <w:t>“Oral History and Anthropology,” Oral History Association, 2016 (Chair and Organizer)</w:t>
            </w:r>
          </w:p>
          <w:p w14:paraId="4BB69AB4" w14:textId="537150B4" w:rsidR="00EF051D" w:rsidRDefault="0058465A" w:rsidP="0058465A">
            <w:pPr>
              <w:pStyle w:val="Achievement"/>
              <w:numPr>
                <w:ilvl w:val="0"/>
                <w:numId w:val="30"/>
              </w:numPr>
            </w:pPr>
            <w:r>
              <w:t>“</w:t>
            </w:r>
            <w:r w:rsidR="00EF051D">
              <w:t>Solidarity in Oral History and Anthropology,” Society for the Anthropology of North America, 2016 (Chair and Organizer)</w:t>
            </w:r>
          </w:p>
          <w:p w14:paraId="0970BF36" w14:textId="64BCEE86" w:rsidR="0058465A" w:rsidRDefault="00EF051D" w:rsidP="0058465A">
            <w:pPr>
              <w:pStyle w:val="Achievement"/>
              <w:numPr>
                <w:ilvl w:val="0"/>
                <w:numId w:val="30"/>
              </w:numPr>
            </w:pPr>
            <w:r>
              <w:t>“</w:t>
            </w:r>
            <w:r w:rsidR="0058465A">
              <w:t>Gentrification and Housing Justice in New York City,” Oral History Association, 2015</w:t>
            </w:r>
          </w:p>
          <w:p w14:paraId="58632A7D" w14:textId="413E2DD3" w:rsidR="00557FAA" w:rsidRDefault="00557FAA" w:rsidP="0058465A">
            <w:pPr>
              <w:pStyle w:val="Achievement"/>
              <w:numPr>
                <w:ilvl w:val="0"/>
                <w:numId w:val="30"/>
              </w:numPr>
            </w:pPr>
            <w:r>
              <w:t>“More than the Story: Oral History as Leadership Development” and “Nothing About us Without Us: Oral History, Advocacy, and Disability,” Oral History Association, 2014</w:t>
            </w:r>
          </w:p>
          <w:p w14:paraId="5ECF267F" w14:textId="3770BEB9" w:rsidR="00B14A56" w:rsidRDefault="00B14A56" w:rsidP="00FE3229">
            <w:pPr>
              <w:pStyle w:val="Achievement"/>
              <w:numPr>
                <w:ilvl w:val="0"/>
                <w:numId w:val="30"/>
              </w:numPr>
            </w:pPr>
            <w:r>
              <w:lastRenderedPageBreak/>
              <w:t>“Oral History for Social Change,” Oral History Association, 2013</w:t>
            </w:r>
          </w:p>
          <w:p w14:paraId="422837B6" w14:textId="77777777" w:rsidR="00FE3229" w:rsidRPr="00646DFC" w:rsidRDefault="00FE3229" w:rsidP="00FE3229">
            <w:pPr>
              <w:pStyle w:val="Achievement"/>
              <w:numPr>
                <w:ilvl w:val="0"/>
                <w:numId w:val="30"/>
              </w:numPr>
            </w:pPr>
            <w:r>
              <w:t>“Preparing the Next Generation of Oral Historians,” Oral History Association, 2006</w:t>
            </w:r>
          </w:p>
          <w:p w14:paraId="1BEE09A6" w14:textId="77777777" w:rsidR="00FE3229" w:rsidRPr="006C2268" w:rsidRDefault="00FE3229" w:rsidP="00BB4A0F">
            <w:pPr>
              <w:pStyle w:val="Achievement"/>
              <w:numPr>
                <w:ilvl w:val="0"/>
                <w:numId w:val="30"/>
              </w:numPr>
            </w:pPr>
            <w:r>
              <w:t>“Reading and Writing Lives: Oral History and Literacy,” Oral History Association, 2005</w:t>
            </w:r>
          </w:p>
        </w:tc>
      </w:tr>
      <w:tr w:rsidR="009D031D" w14:paraId="20F5CB8C" w14:textId="77777777">
        <w:tc>
          <w:tcPr>
            <w:tcW w:w="9558" w:type="dxa"/>
            <w:gridSpan w:val="2"/>
            <w:shd w:val="clear" w:color="auto" w:fill="auto"/>
          </w:tcPr>
          <w:p w14:paraId="71F00B7E" w14:textId="77777777" w:rsidR="009D031D" w:rsidRDefault="009D031D" w:rsidP="009D031D">
            <w:pPr>
              <w:pStyle w:val="SectionTitle"/>
            </w:pPr>
            <w:r>
              <w:lastRenderedPageBreak/>
              <w:t>professional activities</w:t>
            </w:r>
            <w:r w:rsidR="006B698A">
              <w:t xml:space="preserve"> and service</w:t>
            </w:r>
          </w:p>
        </w:tc>
      </w:tr>
      <w:tr w:rsidR="009D031D" w14:paraId="61C784FE" w14:textId="77777777">
        <w:tc>
          <w:tcPr>
            <w:tcW w:w="768" w:type="dxa"/>
            <w:shd w:val="clear" w:color="auto" w:fill="auto"/>
          </w:tcPr>
          <w:p w14:paraId="108E8D8F" w14:textId="77777777" w:rsidR="009D031D" w:rsidRDefault="009D031D"/>
        </w:tc>
        <w:tc>
          <w:tcPr>
            <w:tcW w:w="8790" w:type="dxa"/>
            <w:shd w:val="clear" w:color="auto" w:fill="auto"/>
          </w:tcPr>
          <w:p w14:paraId="47D9564E" w14:textId="77777777" w:rsidR="00DA2A4A" w:rsidRDefault="00DA2A4A" w:rsidP="00DA2A4A">
            <w:pPr>
              <w:pStyle w:val="Objective"/>
              <w:spacing w:before="0" w:after="0"/>
              <w:rPr>
                <w:i/>
              </w:rPr>
            </w:pPr>
          </w:p>
          <w:p w14:paraId="41A42EE9" w14:textId="77777777" w:rsidR="00D5397C" w:rsidRDefault="00D5397C" w:rsidP="00D5397C">
            <w:pPr>
              <w:pStyle w:val="Objective"/>
              <w:spacing w:before="0" w:after="0" w:line="240" w:lineRule="auto"/>
              <w:rPr>
                <w:i/>
              </w:rPr>
            </w:pPr>
            <w:r>
              <w:rPr>
                <w:i/>
              </w:rPr>
              <w:t>Conferences Organized</w:t>
            </w:r>
          </w:p>
          <w:p w14:paraId="6A942EA2" w14:textId="0DE4FB1A" w:rsidR="00D5397C" w:rsidRDefault="00D5397C" w:rsidP="00D5397C">
            <w:pPr>
              <w:pStyle w:val="BodyText"/>
              <w:numPr>
                <w:ilvl w:val="0"/>
                <w:numId w:val="36"/>
              </w:numPr>
              <w:spacing w:after="0" w:line="240" w:lineRule="auto"/>
              <w:ind w:left="312" w:hanging="180"/>
            </w:pPr>
            <w:r>
              <w:t xml:space="preserve">Squatting Europe Research </w:t>
            </w:r>
            <w:r w:rsidR="00E86BD9">
              <w:t>K</w:t>
            </w:r>
            <w:r>
              <w:t>ollective Conference, New York City, 2012</w:t>
            </w:r>
          </w:p>
          <w:p w14:paraId="73B8FB8B" w14:textId="38388006" w:rsidR="00D5397C" w:rsidRDefault="00D5397C" w:rsidP="00D5397C">
            <w:pPr>
              <w:pStyle w:val="BodyText"/>
              <w:numPr>
                <w:ilvl w:val="0"/>
                <w:numId w:val="36"/>
              </w:numPr>
              <w:spacing w:after="0" w:line="240" w:lineRule="auto"/>
              <w:ind w:left="312" w:hanging="180"/>
            </w:pPr>
            <w:r>
              <w:t>Producing History: Place, Memory and Documentation at CUNY Graduate Center, 2011</w:t>
            </w:r>
          </w:p>
          <w:p w14:paraId="52A88486" w14:textId="199580C2" w:rsidR="00D5397C" w:rsidRDefault="00D5397C" w:rsidP="00D5397C">
            <w:pPr>
              <w:pStyle w:val="BodyText"/>
              <w:numPr>
                <w:ilvl w:val="0"/>
                <w:numId w:val="36"/>
              </w:numPr>
              <w:spacing w:after="0" w:line="240" w:lineRule="auto"/>
              <w:ind w:left="312" w:hanging="180"/>
            </w:pPr>
            <w:r>
              <w:t>Oral History and Performance Conference at Columbia University</w:t>
            </w:r>
            <w:r w:rsidR="00ED2950">
              <w:t>,</w:t>
            </w:r>
            <w:r>
              <w:t xml:space="preserve"> with Oral History in the Mid-Atlantic Region, 2008</w:t>
            </w:r>
          </w:p>
          <w:p w14:paraId="66917255" w14:textId="77777777" w:rsidR="00D5397C" w:rsidRPr="00D5397C" w:rsidRDefault="00D5397C" w:rsidP="00D5397C">
            <w:pPr>
              <w:pStyle w:val="BodyText"/>
              <w:spacing w:after="0" w:line="240" w:lineRule="auto"/>
              <w:ind w:left="312"/>
            </w:pPr>
          </w:p>
          <w:p w14:paraId="0A00A7BA" w14:textId="77777777" w:rsidR="00B14A56" w:rsidRPr="001E13D5" w:rsidRDefault="00B14A56" w:rsidP="00B14A56">
            <w:pPr>
              <w:pStyle w:val="Objective"/>
              <w:spacing w:after="0"/>
              <w:rPr>
                <w:i/>
              </w:rPr>
            </w:pPr>
            <w:r w:rsidRPr="001E13D5">
              <w:rPr>
                <w:i/>
              </w:rPr>
              <w:t>Oral History Association</w:t>
            </w:r>
          </w:p>
          <w:p w14:paraId="4D7604E7" w14:textId="43A6F858" w:rsidR="00D34AAE" w:rsidRDefault="00D34AAE" w:rsidP="00D34AAE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Co-Chair, Program Committee, 2018 Annual Meeting</w:t>
            </w:r>
          </w:p>
          <w:p w14:paraId="2096A48A" w14:textId="5737B140" w:rsidR="00783632" w:rsidRDefault="00783632" w:rsidP="00783632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Council, 2013-2017</w:t>
            </w:r>
          </w:p>
          <w:p w14:paraId="7096BF8F" w14:textId="77777777" w:rsidR="00B14A56" w:rsidRDefault="00B14A56" w:rsidP="00B14A56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Member, Stetson Kennedy Oral History and Social Justice Award Committee, 2013</w:t>
            </w:r>
          </w:p>
          <w:p w14:paraId="623FC576" w14:textId="77777777" w:rsidR="00B14A56" w:rsidRDefault="00B14A56" w:rsidP="00B14A56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Chair, Martha Ross Teaching Award Committee, 2011</w:t>
            </w:r>
          </w:p>
          <w:p w14:paraId="43872B17" w14:textId="77777777" w:rsidR="00B14A56" w:rsidRDefault="00B14A56" w:rsidP="00B14A56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Member, Program Committee, 2010 Annual Meeting</w:t>
            </w:r>
          </w:p>
          <w:p w14:paraId="59BCF929" w14:textId="068F9B97" w:rsidR="00B14A56" w:rsidRDefault="00B14A56" w:rsidP="00B14A56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Member, Scholarship Committee, 2007</w:t>
            </w:r>
          </w:p>
          <w:p w14:paraId="338CE86C" w14:textId="77777777" w:rsidR="00B14A56" w:rsidRPr="00646DFC" w:rsidRDefault="00B14A56" w:rsidP="00B14A56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Chair, Education Committee, 2004-2007</w:t>
            </w:r>
          </w:p>
          <w:p w14:paraId="72A8DA69" w14:textId="77777777" w:rsidR="00B14A56" w:rsidRPr="00646DFC" w:rsidRDefault="00B14A56" w:rsidP="00B14A56">
            <w:pPr>
              <w:pStyle w:val="Achievement"/>
              <w:numPr>
                <w:ilvl w:val="0"/>
                <w:numId w:val="0"/>
              </w:numPr>
              <w:spacing w:after="0"/>
              <w:ind w:left="256"/>
            </w:pPr>
          </w:p>
          <w:p w14:paraId="27DB4C13" w14:textId="69DFA51A" w:rsidR="00B14A56" w:rsidRDefault="00C008A4" w:rsidP="00B14A56">
            <w:pPr>
              <w:pStyle w:val="BodyText"/>
              <w:spacing w:after="0"/>
            </w:pPr>
            <w:r>
              <w:t>Peer M</w:t>
            </w:r>
            <w:r w:rsidR="00B14A56">
              <w:t xml:space="preserve">anuscript Reviews for </w:t>
            </w:r>
            <w:r w:rsidR="00B14A56" w:rsidRPr="00133955">
              <w:rPr>
                <w:i/>
              </w:rPr>
              <w:t>Oral History Review</w:t>
            </w:r>
            <w:r w:rsidR="00B14A56">
              <w:t xml:space="preserve">, </w:t>
            </w:r>
            <w:r w:rsidRPr="00C008A4">
              <w:rPr>
                <w:i/>
              </w:rPr>
              <w:t>The Public Historian,</w:t>
            </w:r>
            <w:r>
              <w:t xml:space="preserve"> </w:t>
            </w:r>
            <w:r w:rsidR="007D0EB5">
              <w:t xml:space="preserve">Cornell University Press, </w:t>
            </w:r>
            <w:r w:rsidR="00B14A56">
              <w:t>SUNY Press</w:t>
            </w:r>
            <w:r w:rsidR="00B72CC8">
              <w:t xml:space="preserve">, </w:t>
            </w:r>
            <w:r w:rsidR="00664C8B">
              <w:t xml:space="preserve">NYU Press, </w:t>
            </w:r>
            <w:r w:rsidR="00B72CC8" w:rsidRPr="00B72CC8">
              <w:rPr>
                <w:i/>
              </w:rPr>
              <w:t>Dialectical Anthropology,</w:t>
            </w:r>
            <w:r w:rsidR="0058465A">
              <w:t xml:space="preserve"> </w:t>
            </w:r>
            <w:r w:rsidR="00BE2E88">
              <w:t xml:space="preserve">CITY </w:t>
            </w:r>
            <w:r w:rsidR="0058465A">
              <w:t>and others</w:t>
            </w:r>
          </w:p>
          <w:p w14:paraId="2ABEBEC2" w14:textId="77777777" w:rsidR="00B14A56" w:rsidRDefault="00B14A56" w:rsidP="00B14A56">
            <w:pPr>
              <w:pStyle w:val="BodyText"/>
              <w:spacing w:after="0"/>
            </w:pPr>
          </w:p>
          <w:p w14:paraId="77D0C061" w14:textId="2A6C9871" w:rsidR="003F2BE6" w:rsidRPr="003F2BE6" w:rsidRDefault="003F2BE6" w:rsidP="00B14A56">
            <w:pPr>
              <w:pStyle w:val="BodyText"/>
              <w:spacing w:after="0"/>
            </w:pPr>
            <w:r>
              <w:rPr>
                <w:i/>
              </w:rPr>
              <w:t xml:space="preserve">Groundswell: Oral History for Social Change, </w:t>
            </w:r>
            <w:r>
              <w:t xml:space="preserve">Core Working Group </w:t>
            </w:r>
            <w:r w:rsidR="00664C8B">
              <w:t xml:space="preserve">Member </w:t>
            </w:r>
            <w:r>
              <w:t>and Practitioner Support Network Working Group</w:t>
            </w:r>
            <w:r w:rsidR="00EF051D">
              <w:t xml:space="preserve"> Coordinator</w:t>
            </w:r>
            <w:r>
              <w:t>, 2011-present</w:t>
            </w:r>
          </w:p>
          <w:p w14:paraId="1E714579" w14:textId="77777777" w:rsidR="003F2BE6" w:rsidRDefault="003F2BE6" w:rsidP="006016BB">
            <w:pPr>
              <w:pStyle w:val="BodyText"/>
              <w:spacing w:after="0"/>
              <w:rPr>
                <w:i/>
              </w:rPr>
            </w:pPr>
          </w:p>
          <w:p w14:paraId="7A82ECB9" w14:textId="77777777" w:rsidR="006016BB" w:rsidRDefault="006016BB" w:rsidP="006016BB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CUNY Privatization and Public Space Working Group, 2011</w:t>
            </w:r>
            <w:r w:rsidR="003F2BE6">
              <w:rPr>
                <w:i/>
              </w:rPr>
              <w:t>-2012</w:t>
            </w:r>
          </w:p>
          <w:p w14:paraId="0BC07723" w14:textId="77777777" w:rsidR="002A5C6D" w:rsidRPr="000B23B3" w:rsidRDefault="002A5C6D" w:rsidP="00DA2A4A">
            <w:pPr>
              <w:pStyle w:val="Objective"/>
              <w:spacing w:before="0" w:after="0"/>
              <w:rPr>
                <w:i/>
              </w:rPr>
            </w:pPr>
            <w:r>
              <w:rPr>
                <w:i/>
              </w:rPr>
              <w:t>New York City Oral History Roundtable, 2010-</w:t>
            </w:r>
            <w:r w:rsidR="003F2BE6">
              <w:rPr>
                <w:i/>
              </w:rPr>
              <w:t>2012</w:t>
            </w:r>
          </w:p>
          <w:p w14:paraId="71A72BFD" w14:textId="27AEABD5" w:rsidR="00717DE4" w:rsidRDefault="008F78CF" w:rsidP="002A5C6D">
            <w:pPr>
              <w:pStyle w:val="BodyText"/>
              <w:spacing w:after="0"/>
              <w:rPr>
                <w:i/>
              </w:rPr>
            </w:pPr>
            <w:r>
              <w:rPr>
                <w:i/>
              </w:rPr>
              <w:t>CUNY Production of History Working Group, 2010</w:t>
            </w:r>
            <w:r w:rsidR="000A15C2">
              <w:rPr>
                <w:i/>
              </w:rPr>
              <w:t>-</w:t>
            </w:r>
            <w:r w:rsidR="003F2BE6">
              <w:rPr>
                <w:i/>
              </w:rPr>
              <w:t>2012</w:t>
            </w:r>
          </w:p>
          <w:p w14:paraId="354F848B" w14:textId="77777777" w:rsidR="00DA2A4A" w:rsidRDefault="00DA2A4A" w:rsidP="00DA2A4A">
            <w:pPr>
              <w:pStyle w:val="Objective"/>
              <w:spacing w:before="0" w:after="0"/>
              <w:rPr>
                <w:i/>
              </w:rPr>
            </w:pPr>
            <w:r>
              <w:rPr>
                <w:i/>
              </w:rPr>
              <w:t>Student member of Curriculum and Examinations Committee, CUNY Anthropology Dept., 2010-2011</w:t>
            </w:r>
          </w:p>
          <w:p w14:paraId="02D33947" w14:textId="77777777" w:rsidR="002A5C6D" w:rsidRDefault="00203BE9" w:rsidP="002A5C6D">
            <w:pPr>
              <w:pStyle w:val="Objective"/>
              <w:spacing w:before="0" w:after="0"/>
              <w:rPr>
                <w:i/>
              </w:rPr>
            </w:pPr>
            <w:r>
              <w:rPr>
                <w:i/>
              </w:rPr>
              <w:t>CUNY Anthropology Students’ Workin</w:t>
            </w:r>
            <w:r w:rsidR="005232F3">
              <w:rPr>
                <w:i/>
              </w:rPr>
              <w:t xml:space="preserve">g Group on the Economic Crisis, </w:t>
            </w:r>
            <w:r>
              <w:rPr>
                <w:i/>
              </w:rPr>
              <w:t>2008</w:t>
            </w:r>
          </w:p>
          <w:p w14:paraId="7C48FCAE" w14:textId="77777777" w:rsidR="009D031D" w:rsidRPr="002A5C6D" w:rsidRDefault="009D031D" w:rsidP="002A5C6D">
            <w:pPr>
              <w:pStyle w:val="BodyText"/>
              <w:spacing w:after="0"/>
            </w:pPr>
          </w:p>
          <w:p w14:paraId="40832DDF" w14:textId="21D9BAAB" w:rsidR="009D031D" w:rsidRPr="00E86BD9" w:rsidRDefault="009D031D" w:rsidP="00E86BD9">
            <w:pPr>
              <w:pStyle w:val="Objective"/>
              <w:spacing w:after="0"/>
              <w:rPr>
                <w:i/>
              </w:rPr>
            </w:pPr>
            <w:r>
              <w:rPr>
                <w:i/>
              </w:rPr>
              <w:t>Consortium of Oral History Educators</w:t>
            </w:r>
            <w:r w:rsidR="00E86BD9">
              <w:rPr>
                <w:i/>
              </w:rPr>
              <w:t xml:space="preserve">, </w:t>
            </w:r>
            <w:r>
              <w:t>Board Member, 2007-</w:t>
            </w:r>
            <w:r w:rsidR="003869B0">
              <w:t>2012</w:t>
            </w:r>
          </w:p>
          <w:p w14:paraId="03838EF2" w14:textId="77777777" w:rsidR="009D031D" w:rsidRPr="00646DFC" w:rsidRDefault="009D031D" w:rsidP="009D031D">
            <w:pPr>
              <w:pStyle w:val="Achievement"/>
              <w:numPr>
                <w:ilvl w:val="0"/>
                <w:numId w:val="0"/>
              </w:numPr>
              <w:ind w:left="216"/>
            </w:pPr>
          </w:p>
          <w:p w14:paraId="54B2933E" w14:textId="41D1E2CE" w:rsidR="009D031D" w:rsidRPr="00E86BD9" w:rsidRDefault="009D031D" w:rsidP="00E86BD9">
            <w:pPr>
              <w:pStyle w:val="Objective"/>
              <w:spacing w:after="0"/>
              <w:rPr>
                <w:i/>
              </w:rPr>
            </w:pPr>
            <w:r w:rsidRPr="001E13D5">
              <w:rPr>
                <w:i/>
              </w:rPr>
              <w:t>Oral History in the Mid-Atlantic Region</w:t>
            </w:r>
            <w:r w:rsidR="00E86BD9">
              <w:rPr>
                <w:i/>
              </w:rPr>
              <w:t xml:space="preserve">, </w:t>
            </w:r>
            <w:r>
              <w:t>Board Member, 2007-</w:t>
            </w:r>
            <w:r w:rsidR="00BB4A0F">
              <w:t>2010</w:t>
            </w:r>
          </w:p>
        </w:tc>
      </w:tr>
      <w:tr w:rsidR="00CF72BA" w14:paraId="1B667931" w14:textId="77777777">
        <w:tc>
          <w:tcPr>
            <w:tcW w:w="9558" w:type="dxa"/>
            <w:gridSpan w:val="2"/>
            <w:shd w:val="clear" w:color="auto" w:fill="auto"/>
          </w:tcPr>
          <w:p w14:paraId="3E45EB73" w14:textId="25F0E764" w:rsidR="00CF72BA" w:rsidRDefault="00CF72BA" w:rsidP="00CF72BA">
            <w:pPr>
              <w:pStyle w:val="SectionTitle"/>
            </w:pPr>
            <w:r>
              <w:t xml:space="preserve">public presentations </w:t>
            </w:r>
            <w:r w:rsidR="005232F3">
              <w:t>and lectures</w:t>
            </w:r>
          </w:p>
        </w:tc>
      </w:tr>
      <w:tr w:rsidR="00CF72BA" w:rsidRPr="00817F64" w14:paraId="33F1E359" w14:textId="77777777">
        <w:tc>
          <w:tcPr>
            <w:tcW w:w="768" w:type="dxa"/>
            <w:shd w:val="clear" w:color="auto" w:fill="auto"/>
          </w:tcPr>
          <w:p w14:paraId="4543FB2E" w14:textId="77777777" w:rsidR="00CF72BA" w:rsidRDefault="00CF72BA"/>
        </w:tc>
        <w:tc>
          <w:tcPr>
            <w:tcW w:w="8790" w:type="dxa"/>
            <w:shd w:val="clear" w:color="auto" w:fill="auto"/>
          </w:tcPr>
          <w:p w14:paraId="021B7D9A" w14:textId="77777777" w:rsidR="004A39C9" w:rsidRDefault="004A39C9" w:rsidP="004A39C9">
            <w:pPr>
              <w:pStyle w:val="Achievement"/>
              <w:numPr>
                <w:ilvl w:val="0"/>
                <w:numId w:val="0"/>
              </w:numPr>
              <w:spacing w:after="0"/>
            </w:pPr>
          </w:p>
          <w:p w14:paraId="73AE1DB0" w14:textId="63EF9C37" w:rsidR="004A39C9" w:rsidRDefault="004A39C9" w:rsidP="00B7028D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Panelist, “Welcome to the Occupation: Squatting and Resistance from Berlin to New York,” NYU</w:t>
            </w:r>
            <w:r w:rsidR="00196A24">
              <w:t xml:space="preserve"> Urban Democracy Lab, April 2017</w:t>
            </w:r>
          </w:p>
          <w:p w14:paraId="713B70C9" w14:textId="0219E45E" w:rsidR="006F40D9" w:rsidRDefault="00B7028D" w:rsidP="00B7028D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 xml:space="preserve">Book talks for </w:t>
            </w:r>
            <w:r w:rsidRPr="00B7028D">
              <w:rPr>
                <w:u w:val="single"/>
              </w:rPr>
              <w:t>Ours to Lose</w:t>
            </w:r>
            <w:r>
              <w:t xml:space="preserve"> at Book Culture, Yale (American Studies), Brown (Public Humanities), New York Public Library, Museum of Reclaimed Urban Spaces, Loisiada Center, Columbia (Oral History), Lafayette (Anthropology), NYU (Tamiment Library, Public History), </w:t>
            </w:r>
            <w:r w:rsidR="004A39C9">
              <w:t xml:space="preserve">Picture the Homeless, </w:t>
            </w:r>
            <w:r>
              <w:t>and UnionDocs.</w:t>
            </w:r>
          </w:p>
          <w:p w14:paraId="0F0D47C0" w14:textId="1CE17369" w:rsidR="009A1D64" w:rsidRDefault="009A1D64" w:rsidP="00B72CC8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 xml:space="preserve">Plenary speaker, </w:t>
            </w:r>
            <w:r w:rsidRPr="009A1D64">
              <w:t>“Oral History, Now (And Tomorrow),”</w:t>
            </w:r>
            <w:r>
              <w:t xml:space="preserve"> Oral History Association, 2016</w:t>
            </w:r>
          </w:p>
          <w:p w14:paraId="49C8B641" w14:textId="77777777" w:rsidR="00B43E29" w:rsidRDefault="00B43E29" w:rsidP="00B72CC8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Panelist, “Public Anthropology” in Further Afield: A Series on Anthropology Beyond Academia, Columbia University, April 2016</w:t>
            </w:r>
          </w:p>
          <w:p w14:paraId="5B16E9C2" w14:textId="37632D9C" w:rsidR="00B43E29" w:rsidRDefault="00B43E29" w:rsidP="00B72CC8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lastRenderedPageBreak/>
              <w:t xml:space="preserve">Guest speaker, Oral History and Ethnography Working Group, Yale University, April 2016 </w:t>
            </w:r>
          </w:p>
          <w:p w14:paraId="7FC40F87" w14:textId="069A0816" w:rsidR="001C7E71" w:rsidRDefault="001C7E71" w:rsidP="00B72CC8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Lecture, “The Art, Praxis, and Power of Oral History,” Bard Graduate Center Brown Bag Series, February 2016</w:t>
            </w:r>
          </w:p>
          <w:p w14:paraId="230D4B60" w14:textId="63D8C1CF" w:rsidR="00692D59" w:rsidRDefault="00692D59" w:rsidP="0039774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Moderator, “Oral History in the Making: The Art and Politics of Squatter History,” ABC No Rio, September 2015</w:t>
            </w:r>
          </w:p>
          <w:p w14:paraId="177950E5" w14:textId="3B4C1758" w:rsidR="00ED2950" w:rsidRDefault="00ED2950" w:rsidP="0039774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 xml:space="preserve">Moderator, </w:t>
            </w:r>
            <w:r w:rsidR="00E503D3">
              <w:t>“Production of Nabe: Loisaida’s Land Use and Environmental Activism</w:t>
            </w:r>
            <w:r w:rsidR="002B5B81">
              <w:t xml:space="preserve"> Past and Present</w:t>
            </w:r>
            <w:r w:rsidR="00E503D3">
              <w:t xml:space="preserve">,” </w:t>
            </w:r>
            <w:r>
              <w:t>Loisaida Fest, May 2014</w:t>
            </w:r>
          </w:p>
          <w:p w14:paraId="7330CA7F" w14:textId="264A0940" w:rsidR="005B163E" w:rsidRDefault="005B163E" w:rsidP="0039774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Moderator, “We Know Squat! LES Oral History Show,” Museum of Reclaimed Urban Space, December 2013</w:t>
            </w:r>
          </w:p>
          <w:p w14:paraId="096DA157" w14:textId="74893652" w:rsidR="00F13B91" w:rsidRDefault="00F13B91" w:rsidP="0039774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Moderator, “Sandy, One Year Later: Sharing and Preserving Brooklyn’s Stories,” Brooklyn Historical Society, October 2013</w:t>
            </w:r>
          </w:p>
          <w:p w14:paraId="39B20F0E" w14:textId="4F92C5AF" w:rsidR="0039774A" w:rsidRDefault="0039774A" w:rsidP="0039774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Lecture, “Learning from the Old School: Oral History and Historical Production in New York City’s Squatting Communities,” Columbia University Oral History MA Progr</w:t>
            </w:r>
            <w:r w:rsidR="000A15C2">
              <w:t>am Workshop Series, October 2012</w:t>
            </w:r>
          </w:p>
          <w:p w14:paraId="7EF86732" w14:textId="77777777" w:rsidR="00717DE4" w:rsidRDefault="00717DE4" w:rsidP="00FC55E7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Lecture, “Telling Lives: Taking Oral History Out of the Archive,” Pace University Summer Institute on Narrative and Education, June 2011</w:t>
            </w:r>
          </w:p>
          <w:p w14:paraId="1A9BE493" w14:textId="77777777" w:rsidR="00FC55E7" w:rsidRDefault="00FC55E7" w:rsidP="00FC55E7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Lecture, “Oral Histories of Chris</w:t>
            </w:r>
            <w:r w:rsidR="00B82794">
              <w:t>tiania: Consensus and Conflict,</w:t>
            </w:r>
            <w:r>
              <w:t>”</w:t>
            </w:r>
            <w:r w:rsidR="00B82794">
              <w:t xml:space="preserve"> </w:t>
            </w:r>
            <w:r>
              <w:t>Columbia University Oral History MA Program Workshop Series, March 2011</w:t>
            </w:r>
          </w:p>
          <w:p w14:paraId="699C952B" w14:textId="77777777" w:rsidR="00FC55E7" w:rsidRDefault="00FC55E7" w:rsidP="00FC55E7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Panel</w:t>
            </w:r>
            <w:r w:rsidR="006B698A">
              <w:t>ist</w:t>
            </w:r>
            <w:r>
              <w:t>, “A New Order</w:t>
            </w:r>
            <w:r w:rsidR="00CD75A2">
              <w:t xml:space="preserve">: Re-Appropriations of Space and Life,” </w:t>
            </w:r>
            <w:r w:rsidR="006B698A">
              <w:t xml:space="preserve">Museum of Arts and Design, </w:t>
            </w:r>
            <w:r w:rsidR="00CD75A2">
              <w:t>February 2011</w:t>
            </w:r>
          </w:p>
          <w:p w14:paraId="3713948C" w14:textId="77777777" w:rsidR="00564492" w:rsidRDefault="00564492" w:rsidP="000A3E42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Speaker, “Oral History in New York,” New York University Archives and Public History Brown Bag Series, December 2010</w:t>
            </w:r>
          </w:p>
          <w:p w14:paraId="0536975B" w14:textId="77777777" w:rsidR="008F78CF" w:rsidRDefault="008F78CF" w:rsidP="000A3E42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 xml:space="preserve">Multimedia lecture, “Oral Histories of Christiania: Consensus, Conflict, and Catnip,” ABC No Rio, </w:t>
            </w:r>
            <w:r w:rsidR="002A5C6D">
              <w:t xml:space="preserve">New York City, </w:t>
            </w:r>
            <w:r>
              <w:t>November 2010</w:t>
            </w:r>
          </w:p>
          <w:p w14:paraId="1A591F08" w14:textId="77777777" w:rsidR="005232F3" w:rsidRDefault="005232F3" w:rsidP="000A3E42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Slideshow and lecture, “The Legalization of Squats in NYC and Copenhagen,” Ungdomshuset (Youth House), Copenhagen, August 2010</w:t>
            </w:r>
          </w:p>
          <w:p w14:paraId="68082662" w14:textId="77777777" w:rsidR="00CF72BA" w:rsidRDefault="000A3E42" w:rsidP="000A3E42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 xml:space="preserve">Reading, </w:t>
            </w:r>
            <w:r w:rsidR="00CF72BA">
              <w:t>“Squatting Oral History,” True Story: The KGB Bar Nonfiction Reading Series, February 2010</w:t>
            </w:r>
          </w:p>
          <w:p w14:paraId="1BB56B73" w14:textId="77777777" w:rsidR="00CF72BA" w:rsidRDefault="000A3E42" w:rsidP="00817F64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Conducted l</w:t>
            </w:r>
            <w:r w:rsidR="00CF72BA">
              <w:t>ive and podcasted radio interview with squatter and activist Frank Morales, free103point9, July 2009</w:t>
            </w:r>
          </w:p>
          <w:p w14:paraId="19E7D932" w14:textId="77777777" w:rsidR="00564492" w:rsidRDefault="00CF72BA" w:rsidP="00817F64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Organized and chaired “Squatting History” panel, Bronx Anarchist Fair, April 2009</w:t>
            </w:r>
          </w:p>
          <w:p w14:paraId="6E841267" w14:textId="77777777" w:rsidR="00CF72BA" w:rsidRDefault="00564492" w:rsidP="00CF72B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Lecture, “Oral History in the Classroom and the Community: Perspectives from an Activist and Educator,” Columbia University Oral History MA Program Workshop Series, January 2009</w:t>
            </w:r>
          </w:p>
          <w:p w14:paraId="5BC2DEF2" w14:textId="77777777" w:rsidR="006D5AFA" w:rsidRDefault="00CF72BA" w:rsidP="00CF72B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 xml:space="preserve">Created historical multimedia </w:t>
            </w:r>
            <w:r w:rsidR="00566C13">
              <w:t xml:space="preserve">historical </w:t>
            </w:r>
            <w:r>
              <w:t xml:space="preserve">slide show for Bronx community gardeners’ holiday party, Bronx Green Up, </w:t>
            </w:r>
            <w:r w:rsidR="000A6BC0">
              <w:t xml:space="preserve">New York Botanical Garden, </w:t>
            </w:r>
            <w:r>
              <w:t>December 2008</w:t>
            </w:r>
          </w:p>
          <w:p w14:paraId="5DEFC88C" w14:textId="77777777" w:rsidR="000A3E42" w:rsidRDefault="00CD75A2" w:rsidP="00CF72BA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Panel chair</w:t>
            </w:r>
            <w:r w:rsidR="006D5AFA">
              <w:t>, “The Importance of Listening and Being Heard,” Brooklyn Historical Society</w:t>
            </w:r>
            <w:r w:rsidR="000A3E42">
              <w:t>, June 2008</w:t>
            </w:r>
          </w:p>
          <w:p w14:paraId="52ED8C82" w14:textId="687FB4E5" w:rsidR="00CF72BA" w:rsidRDefault="00CD75A2" w:rsidP="000A3E42">
            <w:pPr>
              <w:pStyle w:val="Achievement"/>
              <w:numPr>
                <w:ilvl w:val="0"/>
                <w:numId w:val="30"/>
              </w:numPr>
              <w:spacing w:after="0"/>
            </w:pPr>
            <w:r>
              <w:t>Panel</w:t>
            </w:r>
            <w:r w:rsidR="00692D59">
              <w:t>ist</w:t>
            </w:r>
            <w:r>
              <w:t>,</w:t>
            </w:r>
            <w:r w:rsidR="000A3E42">
              <w:t xml:space="preserve"> “The Shape of Public and Private Memory,” Brooklyn Historical Society, March, 2008</w:t>
            </w:r>
          </w:p>
          <w:p w14:paraId="7E343568" w14:textId="77777777" w:rsidR="00CF72BA" w:rsidRPr="00817F64" w:rsidRDefault="00CF72BA" w:rsidP="00B82794">
            <w:pPr>
              <w:pStyle w:val="consultingdetails"/>
              <w:numPr>
                <w:ilvl w:val="0"/>
                <w:numId w:val="0"/>
              </w:numPr>
              <w:ind w:left="965"/>
            </w:pPr>
          </w:p>
        </w:tc>
      </w:tr>
      <w:tr w:rsidR="009D031D" w14:paraId="0FD4A4B2" w14:textId="77777777">
        <w:tc>
          <w:tcPr>
            <w:tcW w:w="9558" w:type="dxa"/>
            <w:gridSpan w:val="2"/>
            <w:shd w:val="clear" w:color="auto" w:fill="auto"/>
          </w:tcPr>
          <w:p w14:paraId="61AB9DE1" w14:textId="77777777" w:rsidR="009D031D" w:rsidRDefault="009D031D" w:rsidP="009D031D">
            <w:pPr>
              <w:pStyle w:val="SectionTitle"/>
            </w:pPr>
            <w:r>
              <w:lastRenderedPageBreak/>
              <w:t xml:space="preserve">Volunteer and community work </w:t>
            </w:r>
          </w:p>
        </w:tc>
      </w:tr>
      <w:tr w:rsidR="009D031D" w14:paraId="69851D5E" w14:textId="77777777">
        <w:trPr>
          <w:trHeight w:val="935"/>
        </w:trPr>
        <w:tc>
          <w:tcPr>
            <w:tcW w:w="768" w:type="dxa"/>
            <w:shd w:val="clear" w:color="auto" w:fill="auto"/>
          </w:tcPr>
          <w:p w14:paraId="6BBEFFFA" w14:textId="77777777" w:rsidR="009D031D" w:rsidRDefault="009D031D"/>
        </w:tc>
        <w:tc>
          <w:tcPr>
            <w:tcW w:w="8790" w:type="dxa"/>
            <w:shd w:val="clear" w:color="auto" w:fill="auto"/>
          </w:tcPr>
          <w:p w14:paraId="7E4D8762" w14:textId="77777777" w:rsidR="00B14A56" w:rsidRDefault="00B14A56" w:rsidP="000A3E42">
            <w:pPr>
              <w:pStyle w:val="Objective"/>
              <w:spacing w:after="0"/>
            </w:pPr>
          </w:p>
          <w:p w14:paraId="196F0652" w14:textId="525712A7" w:rsidR="009D031D" w:rsidRPr="00E15BF3" w:rsidRDefault="009D031D" w:rsidP="000A3E42">
            <w:pPr>
              <w:pStyle w:val="Objective"/>
              <w:spacing w:after="0"/>
              <w:rPr>
                <w:i/>
              </w:rPr>
            </w:pPr>
            <w:r>
              <w:t>2007-</w:t>
            </w:r>
            <w:r w:rsidR="002E0263">
              <w:t>present</w:t>
            </w:r>
            <w:r>
              <w:t xml:space="preserve">:  </w:t>
            </w:r>
            <w:r w:rsidRPr="00E15BF3">
              <w:rPr>
                <w:i/>
              </w:rPr>
              <w:t>Founder, Mott Haven Oral History Project</w:t>
            </w:r>
          </w:p>
          <w:p w14:paraId="53522BDD" w14:textId="77777777" w:rsidR="009D031D" w:rsidRPr="00646DFC" w:rsidRDefault="009D031D" w:rsidP="000A3E42">
            <w:pPr>
              <w:pStyle w:val="BodyText"/>
              <w:numPr>
                <w:ilvl w:val="0"/>
                <w:numId w:val="30"/>
              </w:numPr>
              <w:spacing w:after="0"/>
            </w:pPr>
            <w:r>
              <w:t>Conduct</w:t>
            </w:r>
            <w:r w:rsidR="00DA2A4A">
              <w:t>ed</w:t>
            </w:r>
            <w:r>
              <w:t xml:space="preserve"> interviews with community gardeners and long-time neighborhood residents</w:t>
            </w:r>
          </w:p>
          <w:p w14:paraId="1269A058" w14:textId="77814417" w:rsidR="00EF6931" w:rsidRDefault="00DA2A4A" w:rsidP="000A3E42">
            <w:pPr>
              <w:pStyle w:val="BodyText"/>
              <w:numPr>
                <w:ilvl w:val="0"/>
                <w:numId w:val="30"/>
              </w:numPr>
              <w:spacing w:after="0"/>
            </w:pPr>
            <w:r>
              <w:t>Partnered</w:t>
            </w:r>
            <w:r w:rsidR="009D031D">
              <w:t xml:space="preserve"> with Fordham University Bronx African American Oral History Project, New York Botanical Garden Bronx Green Up Program, and Bronx County Historical Society to transcribe </w:t>
            </w:r>
            <w:r w:rsidR="009D031D">
              <w:lastRenderedPageBreak/>
              <w:t>interviews and select interviewees</w:t>
            </w:r>
            <w:r w:rsidR="002E0263">
              <w:t xml:space="preserve"> in initial phase</w:t>
            </w:r>
          </w:p>
          <w:p w14:paraId="79390863" w14:textId="77777777" w:rsidR="009D031D" w:rsidRPr="00646DFC" w:rsidRDefault="009D031D" w:rsidP="00EF6931">
            <w:pPr>
              <w:pStyle w:val="BodyText"/>
              <w:spacing w:after="0"/>
              <w:ind w:left="256"/>
            </w:pPr>
          </w:p>
          <w:p w14:paraId="1C03B58E" w14:textId="77777777" w:rsidR="009D031D" w:rsidRDefault="009D031D" w:rsidP="009D031D">
            <w:pPr>
              <w:pStyle w:val="Objective"/>
            </w:pPr>
            <w:r>
              <w:t>2004-</w:t>
            </w:r>
            <w:r w:rsidR="002A5C6D">
              <w:t>2010</w:t>
            </w:r>
            <w:r>
              <w:t xml:space="preserve">: </w:t>
            </w:r>
            <w:r w:rsidRPr="008033AE">
              <w:rPr>
                <w:i/>
              </w:rPr>
              <w:t>Core group member, South Bronx Community Supported Agriculture</w:t>
            </w:r>
          </w:p>
          <w:p w14:paraId="45624294" w14:textId="4E50947F" w:rsidR="007D5418" w:rsidRPr="00632F51" w:rsidRDefault="009D031D" w:rsidP="00B14A56">
            <w:pPr>
              <w:pStyle w:val="Objective"/>
              <w:rPr>
                <w:i/>
              </w:rPr>
            </w:pPr>
            <w:r w:rsidRPr="00632F51">
              <w:t xml:space="preserve">2001-2009:  </w:t>
            </w:r>
            <w:r w:rsidRPr="00632F51">
              <w:rPr>
                <w:i/>
              </w:rPr>
              <w:t>Member, El Girasol and Padre Plaza Community Gardens.  Secretary, Padre Plaza.</w:t>
            </w:r>
          </w:p>
          <w:p w14:paraId="479E0A36" w14:textId="77777777" w:rsidR="009D031D" w:rsidRPr="00E15BF3" w:rsidRDefault="009D031D" w:rsidP="000A3E42">
            <w:pPr>
              <w:pStyle w:val="Objective"/>
              <w:spacing w:after="0"/>
              <w:rPr>
                <w:i/>
              </w:rPr>
            </w:pPr>
            <w:r>
              <w:t xml:space="preserve">2001-2004:  </w:t>
            </w:r>
            <w:r>
              <w:rPr>
                <w:i/>
              </w:rPr>
              <w:t>Tutor, Mott Haven Center for Reading and Writing</w:t>
            </w:r>
          </w:p>
          <w:p w14:paraId="14FA8320" w14:textId="77777777" w:rsidR="009D031D" w:rsidRPr="00E15BF3" w:rsidRDefault="009D031D" w:rsidP="000A3E42">
            <w:pPr>
              <w:pStyle w:val="BodyText"/>
              <w:numPr>
                <w:ilvl w:val="0"/>
                <w:numId w:val="31"/>
              </w:numPr>
              <w:spacing w:after="0"/>
            </w:pPr>
            <w:r>
              <w:t>Led two hour small group tutorials twice weekly for beginning adult readers</w:t>
            </w:r>
          </w:p>
        </w:tc>
      </w:tr>
      <w:tr w:rsidR="009D031D" w14:paraId="38B838AF" w14:textId="77777777">
        <w:tc>
          <w:tcPr>
            <w:tcW w:w="9558" w:type="dxa"/>
            <w:gridSpan w:val="2"/>
            <w:shd w:val="clear" w:color="auto" w:fill="auto"/>
          </w:tcPr>
          <w:p w14:paraId="32C48893" w14:textId="7AC7284E" w:rsidR="009D031D" w:rsidRDefault="007D5418" w:rsidP="009D031D">
            <w:pPr>
              <w:pStyle w:val="SectionTitle"/>
            </w:pPr>
            <w:r>
              <w:lastRenderedPageBreak/>
              <w:t>L</w:t>
            </w:r>
            <w:r w:rsidR="009D031D">
              <w:t>anguages and skills</w:t>
            </w:r>
          </w:p>
        </w:tc>
      </w:tr>
      <w:tr w:rsidR="009D031D" w:rsidRPr="00646DFC" w14:paraId="3B9D8915" w14:textId="77777777">
        <w:tc>
          <w:tcPr>
            <w:tcW w:w="768" w:type="dxa"/>
            <w:shd w:val="clear" w:color="auto" w:fill="auto"/>
          </w:tcPr>
          <w:p w14:paraId="0E635DC8" w14:textId="77777777" w:rsidR="009D031D" w:rsidRDefault="009D031D" w:rsidP="009D031D"/>
        </w:tc>
        <w:tc>
          <w:tcPr>
            <w:tcW w:w="8790" w:type="dxa"/>
            <w:shd w:val="clear" w:color="auto" w:fill="auto"/>
          </w:tcPr>
          <w:p w14:paraId="0BF9CA44" w14:textId="77777777" w:rsidR="00DB3BB7" w:rsidRDefault="00DB3BB7" w:rsidP="00DB3BB7">
            <w:pPr>
              <w:pStyle w:val="Achievement"/>
              <w:numPr>
                <w:ilvl w:val="0"/>
                <w:numId w:val="0"/>
              </w:numPr>
              <w:ind w:left="256"/>
            </w:pPr>
          </w:p>
          <w:p w14:paraId="15116AB8" w14:textId="41EDDEED" w:rsidR="009D031D" w:rsidRPr="00646DFC" w:rsidRDefault="009D031D" w:rsidP="009D031D">
            <w:pPr>
              <w:pStyle w:val="Achievement"/>
              <w:numPr>
                <w:ilvl w:val="0"/>
                <w:numId w:val="30"/>
              </w:numPr>
            </w:pPr>
            <w:r>
              <w:t xml:space="preserve">French: </w:t>
            </w:r>
            <w:r w:rsidR="00862BD0">
              <w:t>basic</w:t>
            </w:r>
            <w:r>
              <w:t xml:space="preserve"> reading, writing and speaking</w:t>
            </w:r>
          </w:p>
          <w:p w14:paraId="72261FC4" w14:textId="5FB34F1A" w:rsidR="009D031D" w:rsidRPr="00646DFC" w:rsidRDefault="009D031D" w:rsidP="000D4E78">
            <w:pPr>
              <w:pStyle w:val="Achievement"/>
              <w:numPr>
                <w:ilvl w:val="0"/>
                <w:numId w:val="30"/>
              </w:numPr>
            </w:pPr>
            <w:r>
              <w:t>Broadcast quality digital audio recording, basic audio and video editin</w:t>
            </w:r>
            <w:r w:rsidR="000D4E78">
              <w:t>g</w:t>
            </w:r>
          </w:p>
        </w:tc>
      </w:tr>
    </w:tbl>
    <w:p w14:paraId="25A0AD3E" w14:textId="77777777" w:rsidR="009D031D" w:rsidRPr="00EF243E" w:rsidRDefault="009D031D" w:rsidP="009D031D"/>
    <w:sectPr w:rsidR="009D031D" w:rsidRPr="00EF243E" w:rsidSect="00817F6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0637A43"/>
    <w:multiLevelType w:val="hybridMultilevel"/>
    <w:tmpl w:val="762E4FF6"/>
    <w:lvl w:ilvl="0" w:tplc="2C540F0E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C553A62"/>
    <w:multiLevelType w:val="hybridMultilevel"/>
    <w:tmpl w:val="E28C9EA2"/>
    <w:lvl w:ilvl="0" w:tplc="2C540F0E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2F0483F"/>
    <w:multiLevelType w:val="hybridMultilevel"/>
    <w:tmpl w:val="BBB46498"/>
    <w:lvl w:ilvl="0" w:tplc="2C540F0E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25E9114E"/>
    <w:multiLevelType w:val="hybridMultilevel"/>
    <w:tmpl w:val="15B0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672D"/>
    <w:multiLevelType w:val="hybridMultilevel"/>
    <w:tmpl w:val="87B6E100"/>
    <w:lvl w:ilvl="0" w:tplc="6F1C1FC6">
      <w:start w:val="1"/>
      <w:numFmt w:val="bullet"/>
      <w:lvlText w:val=""/>
      <w:lvlJc w:val="left"/>
      <w:pPr>
        <w:tabs>
          <w:tab w:val="num" w:pos="256"/>
        </w:tabs>
        <w:ind w:left="25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9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3B13041E"/>
    <w:multiLevelType w:val="singleLevel"/>
    <w:tmpl w:val="AC4EE090"/>
    <w:lvl w:ilvl="0">
      <w:start w:val="1"/>
      <w:numFmt w:val="bullet"/>
      <w:pStyle w:val="consultingdetails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</w:rPr>
    </w:lvl>
  </w:abstractNum>
  <w:abstractNum w:abstractNumId="12" w15:restartNumberingAfterBreak="0">
    <w:nsid w:val="3D92390F"/>
    <w:multiLevelType w:val="hybridMultilevel"/>
    <w:tmpl w:val="5E2E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66B75600"/>
    <w:multiLevelType w:val="singleLevel"/>
    <w:tmpl w:val="87E2637E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4"/>
  </w:num>
  <w:num w:numId="20">
    <w:abstractNumId w:val="14"/>
  </w:num>
  <w:num w:numId="21">
    <w:abstractNumId w:val="2"/>
  </w:num>
  <w:num w:numId="22">
    <w:abstractNumId w:val="6"/>
  </w:num>
  <w:num w:numId="23">
    <w:abstractNumId w:val="10"/>
  </w:num>
  <w:num w:numId="24">
    <w:abstractNumId w:val="13"/>
  </w:num>
  <w:num w:numId="25">
    <w:abstractNumId w:val="9"/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8"/>
  </w:num>
  <w:num w:numId="31">
    <w:abstractNumId w:val="1"/>
  </w:num>
  <w:num w:numId="32">
    <w:abstractNumId w:val="3"/>
  </w:num>
  <w:num w:numId="33">
    <w:abstractNumId w:val="5"/>
  </w:num>
  <w:num w:numId="34">
    <w:abstractNumId w:val="11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ttachedTemplate r:id="rId1"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9B6F74"/>
    <w:rsid w:val="000341BE"/>
    <w:rsid w:val="00054F70"/>
    <w:rsid w:val="000A15C2"/>
    <w:rsid w:val="000A3E42"/>
    <w:rsid w:val="000A6BC0"/>
    <w:rsid w:val="000B23B3"/>
    <w:rsid w:val="000C51C6"/>
    <w:rsid w:val="000C7C10"/>
    <w:rsid w:val="000D4E78"/>
    <w:rsid w:val="00121727"/>
    <w:rsid w:val="001515E5"/>
    <w:rsid w:val="00160FA0"/>
    <w:rsid w:val="0017150B"/>
    <w:rsid w:val="001716D4"/>
    <w:rsid w:val="00183ADE"/>
    <w:rsid w:val="00196A24"/>
    <w:rsid w:val="001C62CC"/>
    <w:rsid w:val="001C7E71"/>
    <w:rsid w:val="001D676B"/>
    <w:rsid w:val="001F7D14"/>
    <w:rsid w:val="00203BE9"/>
    <w:rsid w:val="00234140"/>
    <w:rsid w:val="00270652"/>
    <w:rsid w:val="0028348B"/>
    <w:rsid w:val="002866BB"/>
    <w:rsid w:val="0029093D"/>
    <w:rsid w:val="002A5C6D"/>
    <w:rsid w:val="002B5B81"/>
    <w:rsid w:val="002C2B87"/>
    <w:rsid w:val="002E0263"/>
    <w:rsid w:val="00302938"/>
    <w:rsid w:val="00326C8C"/>
    <w:rsid w:val="0036688F"/>
    <w:rsid w:val="003869B0"/>
    <w:rsid w:val="0039774A"/>
    <w:rsid w:val="003A58F1"/>
    <w:rsid w:val="003F2BE6"/>
    <w:rsid w:val="003F6885"/>
    <w:rsid w:val="00444361"/>
    <w:rsid w:val="00456F40"/>
    <w:rsid w:val="00461425"/>
    <w:rsid w:val="00492FC6"/>
    <w:rsid w:val="004A39C9"/>
    <w:rsid w:val="004C4585"/>
    <w:rsid w:val="004D1601"/>
    <w:rsid w:val="004D5195"/>
    <w:rsid w:val="004D5591"/>
    <w:rsid w:val="004F3355"/>
    <w:rsid w:val="00510DA7"/>
    <w:rsid w:val="005112EE"/>
    <w:rsid w:val="0051339E"/>
    <w:rsid w:val="005232F3"/>
    <w:rsid w:val="00544349"/>
    <w:rsid w:val="00557FAA"/>
    <w:rsid w:val="00564492"/>
    <w:rsid w:val="00566C13"/>
    <w:rsid w:val="0058465A"/>
    <w:rsid w:val="005B163E"/>
    <w:rsid w:val="005C2D31"/>
    <w:rsid w:val="005C3D7F"/>
    <w:rsid w:val="005D327D"/>
    <w:rsid w:val="005F47C0"/>
    <w:rsid w:val="005F6381"/>
    <w:rsid w:val="006016BB"/>
    <w:rsid w:val="00607944"/>
    <w:rsid w:val="00613926"/>
    <w:rsid w:val="00632F51"/>
    <w:rsid w:val="00641DCC"/>
    <w:rsid w:val="006520C5"/>
    <w:rsid w:val="00664C8B"/>
    <w:rsid w:val="00686446"/>
    <w:rsid w:val="006908EB"/>
    <w:rsid w:val="00692D59"/>
    <w:rsid w:val="00697232"/>
    <w:rsid w:val="006B1D06"/>
    <w:rsid w:val="006B698A"/>
    <w:rsid w:val="006B7210"/>
    <w:rsid w:val="006C2268"/>
    <w:rsid w:val="006C6F61"/>
    <w:rsid w:val="006D5AFA"/>
    <w:rsid w:val="006D722B"/>
    <w:rsid w:val="006F28DB"/>
    <w:rsid w:val="006F40D9"/>
    <w:rsid w:val="00710E2E"/>
    <w:rsid w:val="00717DE4"/>
    <w:rsid w:val="00742D54"/>
    <w:rsid w:val="00745A57"/>
    <w:rsid w:val="00757D76"/>
    <w:rsid w:val="00783632"/>
    <w:rsid w:val="00791501"/>
    <w:rsid w:val="007B026A"/>
    <w:rsid w:val="007C781E"/>
    <w:rsid w:val="007D0EB5"/>
    <w:rsid w:val="007D5418"/>
    <w:rsid w:val="007F5093"/>
    <w:rsid w:val="00811259"/>
    <w:rsid w:val="00817F64"/>
    <w:rsid w:val="00820D35"/>
    <w:rsid w:val="00823EFD"/>
    <w:rsid w:val="00827F8B"/>
    <w:rsid w:val="00862BD0"/>
    <w:rsid w:val="008B47D2"/>
    <w:rsid w:val="008C0261"/>
    <w:rsid w:val="008F78CF"/>
    <w:rsid w:val="00917873"/>
    <w:rsid w:val="009229EF"/>
    <w:rsid w:val="00925385"/>
    <w:rsid w:val="00940873"/>
    <w:rsid w:val="009608E5"/>
    <w:rsid w:val="00972300"/>
    <w:rsid w:val="009A1D64"/>
    <w:rsid w:val="009B21D4"/>
    <w:rsid w:val="009B2B7A"/>
    <w:rsid w:val="009B6F74"/>
    <w:rsid w:val="009D031D"/>
    <w:rsid w:val="009D5308"/>
    <w:rsid w:val="00A85457"/>
    <w:rsid w:val="00AB3503"/>
    <w:rsid w:val="00AB3C5B"/>
    <w:rsid w:val="00AD5235"/>
    <w:rsid w:val="00AF2183"/>
    <w:rsid w:val="00B027E7"/>
    <w:rsid w:val="00B0622B"/>
    <w:rsid w:val="00B14A56"/>
    <w:rsid w:val="00B376F9"/>
    <w:rsid w:val="00B43E29"/>
    <w:rsid w:val="00B65836"/>
    <w:rsid w:val="00B67EBF"/>
    <w:rsid w:val="00B7028D"/>
    <w:rsid w:val="00B72CC8"/>
    <w:rsid w:val="00B82794"/>
    <w:rsid w:val="00B84329"/>
    <w:rsid w:val="00BA593B"/>
    <w:rsid w:val="00BB4A0F"/>
    <w:rsid w:val="00BD5929"/>
    <w:rsid w:val="00BE2E88"/>
    <w:rsid w:val="00BF6F79"/>
    <w:rsid w:val="00C008A4"/>
    <w:rsid w:val="00C11347"/>
    <w:rsid w:val="00C46E1D"/>
    <w:rsid w:val="00C62A73"/>
    <w:rsid w:val="00CD75A2"/>
    <w:rsid w:val="00CD767E"/>
    <w:rsid w:val="00CE55C2"/>
    <w:rsid w:val="00CF72BA"/>
    <w:rsid w:val="00D3213E"/>
    <w:rsid w:val="00D34AAE"/>
    <w:rsid w:val="00D51DB2"/>
    <w:rsid w:val="00D5397C"/>
    <w:rsid w:val="00D855BE"/>
    <w:rsid w:val="00DA2A4A"/>
    <w:rsid w:val="00DA6794"/>
    <w:rsid w:val="00DB3BB7"/>
    <w:rsid w:val="00E15712"/>
    <w:rsid w:val="00E45FB4"/>
    <w:rsid w:val="00E503D3"/>
    <w:rsid w:val="00E86BD9"/>
    <w:rsid w:val="00EA4042"/>
    <w:rsid w:val="00ED2950"/>
    <w:rsid w:val="00EF051D"/>
    <w:rsid w:val="00EF6931"/>
    <w:rsid w:val="00EF7420"/>
    <w:rsid w:val="00F00B1E"/>
    <w:rsid w:val="00F13B91"/>
    <w:rsid w:val="00F20BB2"/>
    <w:rsid w:val="00F251BB"/>
    <w:rsid w:val="00F32126"/>
    <w:rsid w:val="00F66AD5"/>
    <w:rsid w:val="00F77F4B"/>
    <w:rsid w:val="00FC55E7"/>
    <w:rsid w:val="00FE0914"/>
    <w:rsid w:val="00FE3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F2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6F74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9B6F74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9B6F7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9B6F7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9B6F7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9B6F7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9B6F7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B6F74"/>
    <w:pPr>
      <w:numPr>
        <w:numId w:val="1"/>
      </w:numPr>
      <w:spacing w:after="60"/>
    </w:pPr>
  </w:style>
  <w:style w:type="paragraph" w:styleId="BodyText">
    <w:name w:val="Body Text"/>
    <w:basedOn w:val="Normal"/>
    <w:rsid w:val="009B6F74"/>
    <w:pPr>
      <w:spacing w:after="220" w:line="240" w:lineRule="atLeast"/>
    </w:pPr>
  </w:style>
  <w:style w:type="paragraph" w:customStyle="1" w:styleId="Address1">
    <w:name w:val="Address 1"/>
    <w:basedOn w:val="Normal"/>
    <w:rsid w:val="009B6F7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9B6F7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9B6F7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9B6F74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9B6F74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9B6F74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9B6F74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9B6F7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9B6F74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9B6F74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9B6F74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9B6F74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9B6F74"/>
    <w:pPr>
      <w:keepNext/>
    </w:pPr>
  </w:style>
  <w:style w:type="paragraph" w:customStyle="1" w:styleId="CityState">
    <w:name w:val="City/State"/>
    <w:basedOn w:val="BodyText"/>
    <w:next w:val="BodyText"/>
    <w:rsid w:val="009B6F74"/>
    <w:pPr>
      <w:keepNext/>
    </w:pPr>
  </w:style>
  <w:style w:type="character" w:customStyle="1" w:styleId="Lead-inEmphasis">
    <w:name w:val="Lead-in Emphasis"/>
    <w:rsid w:val="009B6F74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9B6F74"/>
  </w:style>
  <w:style w:type="paragraph" w:styleId="Footer">
    <w:name w:val="footer"/>
    <w:basedOn w:val="HeaderBase"/>
    <w:rsid w:val="009B6F74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9B6F74"/>
    <w:rPr>
      <w:i/>
      <w:caps w:val="0"/>
      <w:spacing w:val="10"/>
      <w:sz w:val="24"/>
    </w:rPr>
  </w:style>
  <w:style w:type="character" w:styleId="PageNumber">
    <w:name w:val="page number"/>
    <w:rsid w:val="009B6F74"/>
    <w:rPr>
      <w:sz w:val="24"/>
    </w:rPr>
  </w:style>
  <w:style w:type="character" w:styleId="Emphasis">
    <w:name w:val="Emphasis"/>
    <w:qFormat/>
    <w:rsid w:val="009B6F74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9B6F74"/>
    <w:pPr>
      <w:ind w:left="720"/>
    </w:pPr>
  </w:style>
  <w:style w:type="character" w:customStyle="1" w:styleId="Job">
    <w:name w:val="Job"/>
    <w:basedOn w:val="DefaultParagraphFont"/>
    <w:rsid w:val="009B6F74"/>
  </w:style>
  <w:style w:type="paragraph" w:customStyle="1" w:styleId="PersonalData">
    <w:name w:val="Personal Data"/>
    <w:basedOn w:val="BodyText"/>
    <w:rsid w:val="009B6F7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9B6F74"/>
    <w:pPr>
      <w:spacing w:before="60"/>
    </w:pPr>
  </w:style>
  <w:style w:type="paragraph" w:customStyle="1" w:styleId="NoTitle">
    <w:name w:val="No Title"/>
    <w:basedOn w:val="SectionTitle"/>
    <w:rsid w:val="009B6F74"/>
    <w:pPr>
      <w:pBdr>
        <w:bottom w:val="none" w:sz="0" w:space="0" w:color="auto"/>
      </w:pBdr>
    </w:pPr>
  </w:style>
  <w:style w:type="paragraph" w:customStyle="1" w:styleId="consultingdetails">
    <w:name w:val="consulting details"/>
    <w:basedOn w:val="Achievement"/>
    <w:autoRedefine/>
    <w:rsid w:val="00B82794"/>
    <w:pPr>
      <w:numPr>
        <w:numId w:val="34"/>
      </w:numPr>
      <w:ind w:left="965"/>
    </w:pPr>
  </w:style>
  <w:style w:type="paragraph" w:styleId="BalloonText">
    <w:name w:val="Balloon Text"/>
    <w:basedOn w:val="Normal"/>
    <w:semiHidden/>
    <w:rsid w:val="004A04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4A0F"/>
    <w:rPr>
      <w:color w:val="0000FF" w:themeColor="hyperlink"/>
      <w:u w:val="single"/>
    </w:rPr>
  </w:style>
  <w:style w:type="paragraph" w:styleId="ListParagraph">
    <w:name w:val="List Paragraph"/>
    <w:basedOn w:val="Normal"/>
    <w:rsid w:val="009B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h.org/history-at-work/disrupting-authority-the-radical-roots-and-branches-of-oral-histo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dicalantipode.files.wordpress.com/2017/08/book-review_starecheski-on-schlichtman-et-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calantipode.files.wordpress.com/2017/08/book-review_starecheski-on-schlichtman-et-al.pdf" TargetMode="External"/><Relationship Id="rId11" Type="http://schemas.openxmlformats.org/officeDocument/2006/relationships/hyperlink" Target="http://www.911digitalarchive.org/chinatown" TargetMode="External"/><Relationship Id="rId5" Type="http://schemas.openxmlformats.org/officeDocument/2006/relationships/hyperlink" Target="https://radicalantipode.files.wordpress.com/2017/08/book-review_starecheski-on-schlichtman-et-al.pdf" TargetMode="External"/><Relationship Id="rId10" Type="http://schemas.openxmlformats.org/officeDocument/2006/relationships/hyperlink" Target="http://www.sapiens.org/culture/new-york-city-squat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banomnibus.net/2017/02/story-of-squa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Office\Templates\1033\Resume Wizard.wiz</Template>
  <TotalTime>240</TotalTime>
  <Pages>10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w2k-Mosis-User</dc:creator>
  <cp:keywords/>
  <cp:lastModifiedBy>Amy Starecheski</cp:lastModifiedBy>
  <cp:revision>75</cp:revision>
  <cp:lastPrinted>2013-06-11T18:09:00Z</cp:lastPrinted>
  <dcterms:created xsi:type="dcterms:W3CDTF">2013-10-15T16:01:00Z</dcterms:created>
  <dcterms:modified xsi:type="dcterms:W3CDTF">2018-06-19T23:39:00Z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